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D4" w:rsidRPr="00487AED" w:rsidRDefault="006E78D4" w:rsidP="006E78D4">
      <w:pPr>
        <w:pStyle w:val="Heading1"/>
        <w:spacing w:before="72"/>
        <w:ind w:left="568"/>
        <w:jc w:val="center"/>
        <w:rPr>
          <w:b/>
          <w:bCs/>
          <w:color w:val="auto"/>
          <w:sz w:val="24"/>
          <w:szCs w:val="24"/>
        </w:rPr>
      </w:pPr>
      <w:r w:rsidRPr="00487AED">
        <w:rPr>
          <w:b/>
          <w:bCs/>
          <w:color w:val="auto"/>
          <w:sz w:val="24"/>
          <w:szCs w:val="24"/>
        </w:rPr>
        <w:t>PROBABILITY</w:t>
      </w:r>
      <w:r>
        <w:rPr>
          <w:b/>
          <w:bCs/>
          <w:color w:val="auto"/>
          <w:sz w:val="24"/>
          <w:szCs w:val="24"/>
        </w:rPr>
        <w:t xml:space="preserve"> </w:t>
      </w:r>
      <w:r w:rsidRPr="00487AED">
        <w:rPr>
          <w:b/>
          <w:bCs/>
          <w:color w:val="auto"/>
          <w:sz w:val="24"/>
          <w:szCs w:val="24"/>
        </w:rPr>
        <w:t>AND</w:t>
      </w:r>
      <w:r>
        <w:rPr>
          <w:b/>
          <w:bCs/>
          <w:color w:val="auto"/>
          <w:sz w:val="24"/>
          <w:szCs w:val="24"/>
        </w:rPr>
        <w:t xml:space="preserve"> </w:t>
      </w:r>
      <w:r w:rsidRPr="00487AED">
        <w:rPr>
          <w:b/>
          <w:bCs/>
          <w:color w:val="auto"/>
          <w:sz w:val="24"/>
          <w:szCs w:val="24"/>
        </w:rPr>
        <w:t>COMPLEX</w:t>
      </w:r>
      <w:r>
        <w:rPr>
          <w:b/>
          <w:bCs/>
          <w:color w:val="auto"/>
          <w:sz w:val="24"/>
          <w:szCs w:val="24"/>
        </w:rPr>
        <w:t xml:space="preserve"> </w:t>
      </w:r>
      <w:r w:rsidRPr="00487AED">
        <w:rPr>
          <w:b/>
          <w:bCs/>
          <w:color w:val="auto"/>
          <w:sz w:val="24"/>
          <w:szCs w:val="24"/>
        </w:rPr>
        <w:t>VARIABLES</w:t>
      </w:r>
    </w:p>
    <w:p w:rsidR="006E78D4" w:rsidRPr="00D12062" w:rsidRDefault="006E78D4" w:rsidP="006E78D4">
      <w:pPr>
        <w:pStyle w:val="Heading1"/>
        <w:spacing w:before="72"/>
        <w:ind w:left="568"/>
        <w:rPr>
          <w:sz w:val="24"/>
          <w:szCs w:val="24"/>
        </w:rPr>
      </w:pPr>
    </w:p>
    <w:tbl>
      <w:tblPr>
        <w:tblW w:w="0" w:type="auto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00"/>
        <w:gridCol w:w="638"/>
        <w:gridCol w:w="3052"/>
        <w:gridCol w:w="3330"/>
        <w:gridCol w:w="1982"/>
      </w:tblGrid>
      <w:tr w:rsidR="006E78D4" w:rsidRPr="00D12062" w:rsidTr="00DF3286">
        <w:trPr>
          <w:trHeight w:val="268"/>
        </w:trPr>
        <w:tc>
          <w:tcPr>
            <w:tcW w:w="1800" w:type="dxa"/>
          </w:tcPr>
          <w:p w:rsidR="006E78D4" w:rsidRPr="00D12062" w:rsidRDefault="006E78D4" w:rsidP="00DF3286">
            <w:pPr>
              <w:pStyle w:val="TableParagraph"/>
              <w:spacing w:before="1" w:line="247" w:lineRule="exact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Course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Category:</w:t>
            </w:r>
          </w:p>
        </w:tc>
        <w:tc>
          <w:tcPr>
            <w:tcW w:w="3690" w:type="dxa"/>
            <w:gridSpan w:val="2"/>
          </w:tcPr>
          <w:p w:rsidR="006E78D4" w:rsidRPr="00D12062" w:rsidRDefault="006E78D4" w:rsidP="00DF3286">
            <w:pPr>
              <w:pStyle w:val="TableParagraph"/>
              <w:spacing w:before="1" w:line="247" w:lineRule="exact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Basic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sz w:val="24"/>
                <w:szCs w:val="24"/>
              </w:rPr>
              <w:t>Sciences</w:t>
            </w:r>
            <w:r>
              <w:rPr>
                <w:sz w:val="24"/>
                <w:szCs w:val="24"/>
              </w:rPr>
              <w:t>&amp;</w:t>
            </w:r>
            <w:r w:rsidRPr="00D12062">
              <w:rPr>
                <w:sz w:val="24"/>
                <w:szCs w:val="24"/>
              </w:rPr>
              <w:t>Humanities</w:t>
            </w:r>
            <w:proofErr w:type="spellEnd"/>
          </w:p>
        </w:tc>
        <w:tc>
          <w:tcPr>
            <w:tcW w:w="3330" w:type="dxa"/>
          </w:tcPr>
          <w:p w:rsidR="006E78D4" w:rsidRPr="00D12062" w:rsidRDefault="006E78D4" w:rsidP="00DF3286">
            <w:pPr>
              <w:pStyle w:val="TableParagraph"/>
              <w:spacing w:before="1" w:line="247" w:lineRule="exact"/>
              <w:ind w:left="106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Credits:</w:t>
            </w:r>
          </w:p>
        </w:tc>
        <w:tc>
          <w:tcPr>
            <w:tcW w:w="1982" w:type="dxa"/>
          </w:tcPr>
          <w:p w:rsidR="006E78D4" w:rsidRPr="00D12062" w:rsidRDefault="006E78D4" w:rsidP="00DF3286">
            <w:pPr>
              <w:pStyle w:val="TableParagraph"/>
              <w:spacing w:before="1" w:line="247" w:lineRule="exact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</w:tr>
      <w:tr w:rsidR="006E78D4" w:rsidRPr="00D12062" w:rsidTr="00DF3286">
        <w:trPr>
          <w:trHeight w:val="537"/>
        </w:trPr>
        <w:tc>
          <w:tcPr>
            <w:tcW w:w="1800" w:type="dxa"/>
          </w:tcPr>
          <w:p w:rsidR="006E78D4" w:rsidRPr="00D12062" w:rsidRDefault="006E78D4" w:rsidP="00DF328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Course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Type:</w:t>
            </w:r>
          </w:p>
        </w:tc>
        <w:tc>
          <w:tcPr>
            <w:tcW w:w="3690" w:type="dxa"/>
            <w:gridSpan w:val="2"/>
          </w:tcPr>
          <w:p w:rsidR="006E78D4" w:rsidRPr="00D12062" w:rsidRDefault="006E78D4" w:rsidP="00DF328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Theory</w:t>
            </w:r>
          </w:p>
        </w:tc>
        <w:tc>
          <w:tcPr>
            <w:tcW w:w="3330" w:type="dxa"/>
          </w:tcPr>
          <w:p w:rsidR="006E78D4" w:rsidRPr="00D12062" w:rsidRDefault="006E78D4" w:rsidP="00DF3286">
            <w:pPr>
              <w:pStyle w:val="TableParagraph"/>
              <w:spacing w:line="270" w:lineRule="atLeast"/>
              <w:ind w:left="106" w:right="759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Lecture-Tutorial-Practical:</w:t>
            </w:r>
          </w:p>
        </w:tc>
        <w:tc>
          <w:tcPr>
            <w:tcW w:w="1982" w:type="dxa"/>
          </w:tcPr>
          <w:p w:rsidR="006E78D4" w:rsidRPr="00D12062" w:rsidRDefault="006E78D4" w:rsidP="00DF328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3-0-0</w:t>
            </w:r>
          </w:p>
        </w:tc>
      </w:tr>
      <w:tr w:rsidR="006E78D4" w:rsidRPr="00D12062" w:rsidTr="00DF3286">
        <w:trPr>
          <w:trHeight w:val="802"/>
        </w:trPr>
        <w:tc>
          <w:tcPr>
            <w:tcW w:w="1800" w:type="dxa"/>
          </w:tcPr>
          <w:p w:rsidR="006E78D4" w:rsidRPr="00D12062" w:rsidRDefault="006E78D4" w:rsidP="00DF328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Pre-requisite:</w:t>
            </w:r>
          </w:p>
        </w:tc>
        <w:tc>
          <w:tcPr>
            <w:tcW w:w="3690" w:type="dxa"/>
            <w:gridSpan w:val="2"/>
          </w:tcPr>
          <w:p w:rsidR="006E78D4" w:rsidRPr="00D12062" w:rsidRDefault="006E78D4" w:rsidP="00DF3286">
            <w:pPr>
              <w:pStyle w:val="TableParagraph"/>
              <w:ind w:right="1084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 xml:space="preserve">Intermediate </w:t>
            </w:r>
            <w:r w:rsidRPr="00D12062">
              <w:rPr>
                <w:spacing w:val="-1"/>
                <w:sz w:val="24"/>
                <w:szCs w:val="24"/>
              </w:rPr>
              <w:t>Mathematics</w:t>
            </w:r>
          </w:p>
        </w:tc>
        <w:tc>
          <w:tcPr>
            <w:tcW w:w="3330" w:type="dxa"/>
          </w:tcPr>
          <w:p w:rsidR="006E78D4" w:rsidRPr="00D12062" w:rsidRDefault="006E78D4" w:rsidP="00DF3286">
            <w:pPr>
              <w:pStyle w:val="TableParagraph"/>
              <w:ind w:left="106" w:right="391"/>
              <w:rPr>
                <w:spacing w:val="-47"/>
                <w:sz w:val="24"/>
                <w:szCs w:val="24"/>
              </w:rPr>
            </w:pPr>
            <w:proofErr w:type="spellStart"/>
            <w:r w:rsidRPr="00D12062">
              <w:rPr>
                <w:sz w:val="24"/>
                <w:szCs w:val="24"/>
              </w:rPr>
              <w:t>Sessional</w:t>
            </w:r>
            <w:proofErr w:type="spellEnd"/>
            <w:r w:rsidRPr="00D12062">
              <w:rPr>
                <w:sz w:val="24"/>
                <w:szCs w:val="24"/>
              </w:rPr>
              <w:t xml:space="preserve">  Evaluation:</w:t>
            </w:r>
          </w:p>
          <w:p w:rsidR="006E78D4" w:rsidRPr="00D12062" w:rsidRDefault="006E78D4" w:rsidP="00DF3286">
            <w:pPr>
              <w:pStyle w:val="TableParagraph"/>
              <w:ind w:left="106" w:right="391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External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Evaluation:</w:t>
            </w:r>
          </w:p>
          <w:p w:rsidR="006E78D4" w:rsidRPr="00D12062" w:rsidRDefault="006E78D4" w:rsidP="00DF3286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Total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Marks:</w:t>
            </w:r>
          </w:p>
        </w:tc>
        <w:tc>
          <w:tcPr>
            <w:tcW w:w="1982" w:type="dxa"/>
          </w:tcPr>
          <w:p w:rsidR="006E78D4" w:rsidRPr="00D12062" w:rsidRDefault="006E78D4" w:rsidP="00DF3286">
            <w:pPr>
              <w:pStyle w:val="TableParagraph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30</w:t>
            </w:r>
          </w:p>
          <w:p w:rsidR="006E78D4" w:rsidRPr="00D12062" w:rsidRDefault="006E78D4" w:rsidP="00DF3286">
            <w:pPr>
              <w:pStyle w:val="TableParagraph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70</w:t>
            </w:r>
          </w:p>
          <w:p w:rsidR="006E78D4" w:rsidRPr="00D12062" w:rsidRDefault="006E78D4" w:rsidP="00DF3286">
            <w:pPr>
              <w:pStyle w:val="TableParagraph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100</w:t>
            </w:r>
          </w:p>
        </w:tc>
      </w:tr>
      <w:tr w:rsidR="006E78D4" w:rsidRPr="00D12062" w:rsidTr="00DF3286">
        <w:trPr>
          <w:trHeight w:val="268"/>
        </w:trPr>
        <w:tc>
          <w:tcPr>
            <w:tcW w:w="1800" w:type="dxa"/>
            <w:vMerge w:val="restart"/>
            <w:tcBorders>
              <w:top w:val="nil"/>
            </w:tcBorders>
          </w:tcPr>
          <w:p w:rsidR="006E78D4" w:rsidRDefault="006E78D4" w:rsidP="00DF3286">
            <w:pPr>
              <w:rPr>
                <w:spacing w:val="-4"/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Course</w:t>
            </w:r>
          </w:p>
          <w:p w:rsidR="006E78D4" w:rsidRPr="00D12062" w:rsidRDefault="006E78D4" w:rsidP="00DF3286">
            <w:pPr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Outcomes:</w:t>
            </w:r>
          </w:p>
          <w:p w:rsidR="006E78D4" w:rsidRPr="00D12062" w:rsidRDefault="006E78D4" w:rsidP="00DF3286">
            <w:pPr>
              <w:rPr>
                <w:sz w:val="24"/>
                <w:szCs w:val="24"/>
              </w:rPr>
            </w:pPr>
          </w:p>
        </w:tc>
        <w:tc>
          <w:tcPr>
            <w:tcW w:w="9002" w:type="dxa"/>
            <w:gridSpan w:val="4"/>
          </w:tcPr>
          <w:p w:rsidR="006E78D4" w:rsidRPr="00D12062" w:rsidRDefault="006E78D4" w:rsidP="00DF3286">
            <w:pPr>
              <w:pStyle w:val="TableParagraph"/>
              <w:spacing w:before="1" w:line="247" w:lineRule="exact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After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completing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sz w:val="24"/>
                <w:szCs w:val="24"/>
              </w:rPr>
              <w:t>course,students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will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be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able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to</w:t>
            </w:r>
          </w:p>
        </w:tc>
      </w:tr>
      <w:tr w:rsidR="006E78D4" w:rsidRPr="00D12062" w:rsidTr="00DF3286">
        <w:trPr>
          <w:trHeight w:val="613"/>
        </w:trPr>
        <w:tc>
          <w:tcPr>
            <w:tcW w:w="1800" w:type="dxa"/>
            <w:vMerge/>
            <w:tcBorders>
              <w:top w:val="nil"/>
            </w:tcBorders>
          </w:tcPr>
          <w:p w:rsidR="006E78D4" w:rsidRPr="00D12062" w:rsidRDefault="006E78D4" w:rsidP="00DF3286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6E78D4" w:rsidRPr="00AD0A19" w:rsidRDefault="006E78D4" w:rsidP="00DF3286">
            <w:pPr>
              <w:pStyle w:val="TableParagraph"/>
              <w:spacing w:before="1"/>
              <w:rPr>
                <w:b/>
                <w:bCs/>
                <w:sz w:val="24"/>
                <w:szCs w:val="24"/>
              </w:rPr>
            </w:pPr>
            <w:r w:rsidRPr="00AD0A19">
              <w:rPr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364" w:type="dxa"/>
            <w:gridSpan w:val="3"/>
          </w:tcPr>
          <w:p w:rsidR="006E78D4" w:rsidRPr="00D12062" w:rsidRDefault="006E78D4" w:rsidP="00DF3286">
            <w:pPr>
              <w:tabs>
                <w:tab w:val="left" w:pos="1021"/>
              </w:tabs>
              <w:spacing w:before="2" w:line="235" w:lineRule="auto"/>
              <w:ind w:right="488"/>
              <w:jc w:val="both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Understand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concepts of Probability,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Random Variables, 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their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characteristics.</w:t>
            </w:r>
          </w:p>
        </w:tc>
      </w:tr>
      <w:tr w:rsidR="006E78D4" w:rsidRPr="00D12062" w:rsidTr="00DF3286">
        <w:trPr>
          <w:trHeight w:val="352"/>
        </w:trPr>
        <w:tc>
          <w:tcPr>
            <w:tcW w:w="1800" w:type="dxa"/>
            <w:vMerge/>
            <w:tcBorders>
              <w:top w:val="nil"/>
            </w:tcBorders>
          </w:tcPr>
          <w:p w:rsidR="006E78D4" w:rsidRPr="00D12062" w:rsidRDefault="006E78D4" w:rsidP="00DF3286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6E78D4" w:rsidRPr="00AD0A19" w:rsidRDefault="006E78D4" w:rsidP="00DF3286">
            <w:pPr>
              <w:pStyle w:val="TableParagraph"/>
              <w:spacing w:line="267" w:lineRule="exact"/>
              <w:rPr>
                <w:b/>
                <w:bCs/>
                <w:sz w:val="24"/>
                <w:szCs w:val="24"/>
              </w:rPr>
            </w:pPr>
            <w:r w:rsidRPr="00AD0A19">
              <w:rPr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8364" w:type="dxa"/>
            <w:gridSpan w:val="3"/>
          </w:tcPr>
          <w:p w:rsidR="006E78D4" w:rsidRPr="00D12062" w:rsidRDefault="006E78D4" w:rsidP="00DF3286">
            <w:pPr>
              <w:pStyle w:val="TableParagraph"/>
              <w:spacing w:line="244" w:lineRule="exact"/>
              <w:ind w:left="4"/>
              <w:jc w:val="both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Learn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how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deal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with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multiple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random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variables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,conditional</w:t>
            </w:r>
            <w:r>
              <w:rPr>
                <w:sz w:val="24"/>
                <w:szCs w:val="24"/>
              </w:rPr>
              <w:t xml:space="preserve">  p</w:t>
            </w:r>
            <w:r w:rsidRPr="00D12062">
              <w:rPr>
                <w:sz w:val="24"/>
                <w:szCs w:val="24"/>
              </w:rPr>
              <w:t>robability,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joint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distribution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statistical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independence</w:t>
            </w:r>
          </w:p>
        </w:tc>
      </w:tr>
      <w:tr w:rsidR="006E78D4" w:rsidRPr="00D12062" w:rsidTr="00DF3286">
        <w:trPr>
          <w:trHeight w:val="244"/>
        </w:trPr>
        <w:tc>
          <w:tcPr>
            <w:tcW w:w="1800" w:type="dxa"/>
            <w:vMerge/>
            <w:tcBorders>
              <w:top w:val="nil"/>
            </w:tcBorders>
          </w:tcPr>
          <w:p w:rsidR="006E78D4" w:rsidRPr="00D12062" w:rsidRDefault="006E78D4" w:rsidP="00DF3286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6E78D4" w:rsidRPr="00AD0A19" w:rsidRDefault="006E78D4" w:rsidP="00DF3286">
            <w:pPr>
              <w:pStyle w:val="TableParagraph"/>
              <w:spacing w:before="1"/>
              <w:rPr>
                <w:b/>
                <w:bCs/>
                <w:sz w:val="24"/>
                <w:szCs w:val="24"/>
              </w:rPr>
            </w:pPr>
            <w:r w:rsidRPr="00AD0A19">
              <w:rPr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8364" w:type="dxa"/>
            <w:gridSpan w:val="3"/>
          </w:tcPr>
          <w:p w:rsidR="006E78D4" w:rsidRPr="00D12062" w:rsidRDefault="006E78D4" w:rsidP="00DF3286">
            <w:pPr>
              <w:pStyle w:val="TableParagraph"/>
              <w:spacing w:line="244" w:lineRule="exact"/>
              <w:ind w:left="4"/>
              <w:jc w:val="both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Formulate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solve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engineering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problems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involving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random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variables</w:t>
            </w:r>
          </w:p>
        </w:tc>
      </w:tr>
      <w:tr w:rsidR="006E78D4" w:rsidRPr="00D12062" w:rsidTr="00DF3286">
        <w:trPr>
          <w:trHeight w:val="469"/>
        </w:trPr>
        <w:tc>
          <w:tcPr>
            <w:tcW w:w="1800" w:type="dxa"/>
            <w:vMerge/>
            <w:tcBorders>
              <w:top w:val="nil"/>
            </w:tcBorders>
          </w:tcPr>
          <w:p w:rsidR="006E78D4" w:rsidRPr="00D12062" w:rsidRDefault="006E78D4" w:rsidP="00DF3286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6E78D4" w:rsidRPr="00AD0A19" w:rsidRDefault="006E78D4" w:rsidP="00DF3286">
            <w:pPr>
              <w:pStyle w:val="TableParagraph"/>
              <w:spacing w:line="268" w:lineRule="exact"/>
              <w:rPr>
                <w:b/>
                <w:bCs/>
                <w:sz w:val="24"/>
                <w:szCs w:val="24"/>
              </w:rPr>
            </w:pPr>
            <w:r w:rsidRPr="00AD0A19">
              <w:rPr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8364" w:type="dxa"/>
            <w:gridSpan w:val="3"/>
          </w:tcPr>
          <w:p w:rsidR="006E78D4" w:rsidRPr="00D12062" w:rsidRDefault="006E78D4" w:rsidP="00DF3286">
            <w:pPr>
              <w:pStyle w:val="TableParagraph"/>
              <w:spacing w:before="1" w:line="243" w:lineRule="exact"/>
              <w:ind w:left="4"/>
              <w:jc w:val="both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Analyze limit, continuity and differentiation of functions of complex variables 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Understand Cauchy-Riemann equations, analytic functions and various properties 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analytic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functions</w:t>
            </w:r>
          </w:p>
        </w:tc>
      </w:tr>
      <w:tr w:rsidR="006E78D4" w:rsidRPr="00D12062" w:rsidTr="00DF3286">
        <w:trPr>
          <w:trHeight w:val="469"/>
        </w:trPr>
        <w:tc>
          <w:tcPr>
            <w:tcW w:w="1800" w:type="dxa"/>
            <w:vMerge/>
            <w:tcBorders>
              <w:top w:val="nil"/>
            </w:tcBorders>
          </w:tcPr>
          <w:p w:rsidR="006E78D4" w:rsidRPr="00D12062" w:rsidRDefault="006E78D4" w:rsidP="00DF3286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6E78D4" w:rsidRPr="00AD0A19" w:rsidRDefault="006E78D4" w:rsidP="00DF3286">
            <w:pPr>
              <w:pStyle w:val="TableParagraph"/>
              <w:spacing w:line="268" w:lineRule="exact"/>
              <w:rPr>
                <w:b/>
                <w:bCs/>
                <w:sz w:val="24"/>
                <w:szCs w:val="24"/>
              </w:rPr>
            </w:pPr>
            <w:r w:rsidRPr="00AD0A19">
              <w:rPr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8364" w:type="dxa"/>
            <w:gridSpan w:val="3"/>
          </w:tcPr>
          <w:p w:rsidR="006E78D4" w:rsidRPr="00D12062" w:rsidRDefault="006E78D4" w:rsidP="00DF3286">
            <w:pPr>
              <w:pStyle w:val="TableParagraph"/>
              <w:spacing w:line="250" w:lineRule="exact"/>
              <w:ind w:left="4"/>
              <w:jc w:val="both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Understand Cauchy theorem, Cauchy integral formulas and apply these to evaluate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complex contour integrals. Classify singularities and poles; find residues and evaluate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complex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integrals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using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 residue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theorem</w:t>
            </w:r>
            <w:r>
              <w:rPr>
                <w:sz w:val="24"/>
                <w:szCs w:val="24"/>
              </w:rPr>
              <w:t>.</w:t>
            </w:r>
          </w:p>
        </w:tc>
      </w:tr>
      <w:tr w:rsidR="006E78D4" w:rsidRPr="00D12062" w:rsidTr="00DF3286">
        <w:trPr>
          <w:trHeight w:val="2825"/>
        </w:trPr>
        <w:tc>
          <w:tcPr>
            <w:tcW w:w="1800" w:type="dxa"/>
          </w:tcPr>
          <w:p w:rsidR="006E78D4" w:rsidRDefault="006E78D4" w:rsidP="00DF3286">
            <w:pPr>
              <w:pStyle w:val="TableParagraph"/>
              <w:spacing w:line="267" w:lineRule="exact"/>
              <w:rPr>
                <w:spacing w:val="-4"/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Course</w:t>
            </w:r>
          </w:p>
          <w:p w:rsidR="006E78D4" w:rsidRPr="00D12062" w:rsidRDefault="006E78D4" w:rsidP="00DF328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Content:</w:t>
            </w:r>
          </w:p>
        </w:tc>
        <w:tc>
          <w:tcPr>
            <w:tcW w:w="9002" w:type="dxa"/>
            <w:gridSpan w:val="4"/>
          </w:tcPr>
          <w:p w:rsidR="006E78D4" w:rsidRPr="00487AED" w:rsidRDefault="006E78D4" w:rsidP="00DF3286">
            <w:pPr>
              <w:pStyle w:val="Heading1"/>
              <w:tabs>
                <w:tab w:val="left" w:pos="1740"/>
              </w:tabs>
              <w:spacing w:line="273" w:lineRule="exact"/>
              <w:rPr>
                <w:b/>
                <w:bCs/>
                <w:sz w:val="24"/>
                <w:szCs w:val="24"/>
              </w:rPr>
            </w:pPr>
            <w:r w:rsidRPr="00487AED">
              <w:rPr>
                <w:b/>
                <w:bCs/>
                <w:sz w:val="24"/>
                <w:szCs w:val="24"/>
              </w:rPr>
              <w:t>UNIT I</w:t>
            </w:r>
          </w:p>
          <w:p w:rsidR="006E78D4" w:rsidRPr="00487AED" w:rsidRDefault="006E78D4" w:rsidP="00DF3286">
            <w:pPr>
              <w:pStyle w:val="Heading1"/>
              <w:tabs>
                <w:tab w:val="left" w:pos="1740"/>
              </w:tabs>
              <w:spacing w:line="273" w:lineRule="exact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487AED">
              <w:rPr>
                <w:b/>
                <w:bCs/>
                <w:sz w:val="24"/>
                <w:szCs w:val="24"/>
              </w:rPr>
              <w:t>Probability&amp;Random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87AED">
              <w:rPr>
                <w:b/>
                <w:bCs/>
                <w:sz w:val="24"/>
                <w:szCs w:val="24"/>
              </w:rPr>
              <w:t>Variable:</w:t>
            </w:r>
          </w:p>
          <w:p w:rsidR="006E78D4" w:rsidRPr="00D12062" w:rsidRDefault="006E78D4" w:rsidP="00DF3286">
            <w:pPr>
              <w:pStyle w:val="BodyText"/>
              <w:ind w:right="486"/>
              <w:jc w:val="both"/>
            </w:pPr>
            <w:r w:rsidRPr="00D12062">
              <w:t>Probability through Sets and Relative Frequency: Experiments and Sample Spaces, Discrete</w:t>
            </w:r>
            <w:r>
              <w:t xml:space="preserve"> </w:t>
            </w:r>
            <w:r w:rsidRPr="00D12062">
              <w:t>and</w:t>
            </w:r>
            <w:r>
              <w:t xml:space="preserve"> </w:t>
            </w:r>
            <w:r w:rsidRPr="00D12062">
              <w:t>Continuous</w:t>
            </w:r>
            <w:r>
              <w:t xml:space="preserve"> </w:t>
            </w:r>
            <w:r w:rsidRPr="00D12062">
              <w:t>Sample</w:t>
            </w:r>
            <w:r>
              <w:t xml:space="preserve"> </w:t>
            </w:r>
            <w:r w:rsidRPr="00D12062">
              <w:t>Spaces,</w:t>
            </w:r>
            <w:r>
              <w:t xml:space="preserve"> </w:t>
            </w:r>
            <w:r w:rsidRPr="00D12062">
              <w:t>Events,</w:t>
            </w:r>
            <w:r>
              <w:t xml:space="preserve"> </w:t>
            </w:r>
            <w:r w:rsidRPr="00D12062">
              <w:t>Probability</w:t>
            </w:r>
            <w:r>
              <w:t xml:space="preserve"> </w:t>
            </w:r>
            <w:r w:rsidRPr="00D12062">
              <w:t>Definitions</w:t>
            </w:r>
            <w:r>
              <w:t xml:space="preserve"> </w:t>
            </w:r>
            <w:r w:rsidRPr="00D12062">
              <w:t>and</w:t>
            </w:r>
            <w:r>
              <w:t xml:space="preserve"> </w:t>
            </w:r>
            <w:r w:rsidRPr="00D12062">
              <w:t>Axioms</w:t>
            </w:r>
            <w:r>
              <w:t xml:space="preserve"> </w:t>
            </w:r>
            <w:r w:rsidRPr="00D12062">
              <w:t>,Joint</w:t>
            </w:r>
            <w:r>
              <w:t xml:space="preserve"> </w:t>
            </w:r>
            <w:r w:rsidRPr="00D12062">
              <w:t xml:space="preserve">Probability, Conditional Probability, Total Probability, </w:t>
            </w:r>
            <w:proofErr w:type="spellStart"/>
            <w:r w:rsidRPr="00D12062">
              <w:t>Bayes</w:t>
            </w:r>
            <w:proofErr w:type="spellEnd"/>
            <w:r w:rsidRPr="00D12062">
              <w:t>’ Theorem, Independent Events.</w:t>
            </w:r>
            <w:r>
              <w:t xml:space="preserve"> </w:t>
            </w:r>
            <w:r w:rsidRPr="00D12062">
              <w:t>Random</w:t>
            </w:r>
            <w:r>
              <w:t xml:space="preserve"> </w:t>
            </w:r>
            <w:r w:rsidRPr="00D12062">
              <w:t>variables</w:t>
            </w:r>
            <w:r>
              <w:t xml:space="preserve"> </w:t>
            </w:r>
            <w:r w:rsidRPr="00D12062">
              <w:t>(discrete</w:t>
            </w:r>
            <w:r>
              <w:t xml:space="preserve"> </w:t>
            </w:r>
            <w:r w:rsidRPr="00D12062">
              <w:t>and</w:t>
            </w:r>
            <w:r>
              <w:t xml:space="preserve"> </w:t>
            </w:r>
            <w:r w:rsidRPr="00D12062">
              <w:t>continuous</w:t>
            </w:r>
            <w:proofErr w:type="gramStart"/>
            <w:r w:rsidRPr="00D12062">
              <w:t>)</w:t>
            </w:r>
            <w:r>
              <w:t xml:space="preserve"> </w:t>
            </w:r>
            <w:r w:rsidRPr="00D12062">
              <w:t>,</w:t>
            </w:r>
            <w:proofErr w:type="gramEnd"/>
            <w:r w:rsidRPr="00D12062">
              <w:t>probability</w:t>
            </w:r>
            <w:r>
              <w:t xml:space="preserve"> </w:t>
            </w:r>
            <w:r w:rsidRPr="00D12062">
              <w:t>density</w:t>
            </w:r>
            <w:r>
              <w:t xml:space="preserve"> </w:t>
            </w:r>
            <w:r w:rsidRPr="00D12062">
              <w:t>functions,</w:t>
            </w:r>
            <w:r>
              <w:t xml:space="preserve"> </w:t>
            </w:r>
            <w:r w:rsidRPr="00D12062">
              <w:t>properties</w:t>
            </w:r>
            <w:r>
              <w:t xml:space="preserve"> </w:t>
            </w:r>
            <w:r w:rsidRPr="00D12062">
              <w:t>,mathematical</w:t>
            </w:r>
            <w:r>
              <w:t xml:space="preserve"> </w:t>
            </w:r>
            <w:r w:rsidRPr="00D12062">
              <w:t>expectation.</w:t>
            </w:r>
            <w:r>
              <w:t xml:space="preserve"> </w:t>
            </w:r>
            <w:r w:rsidRPr="00D12062">
              <w:t>Mixed</w:t>
            </w:r>
            <w:r>
              <w:t xml:space="preserve"> </w:t>
            </w:r>
            <w:r w:rsidRPr="00D12062">
              <w:t>Random</w:t>
            </w:r>
            <w:r>
              <w:t xml:space="preserve"> </w:t>
            </w:r>
            <w:r w:rsidRPr="00D12062">
              <w:t>Variable</w:t>
            </w:r>
            <w:r>
              <w:t xml:space="preserve"> </w:t>
            </w:r>
            <w:r w:rsidRPr="00D12062">
              <w:t>Distribution</w:t>
            </w:r>
            <w:r>
              <w:t xml:space="preserve"> </w:t>
            </w:r>
            <w:r w:rsidRPr="00D12062">
              <w:t>and</w:t>
            </w:r>
            <w:r>
              <w:t xml:space="preserve"> </w:t>
            </w:r>
            <w:r w:rsidRPr="00D12062">
              <w:t>Density</w:t>
            </w:r>
            <w:r>
              <w:t xml:space="preserve"> </w:t>
            </w:r>
            <w:r w:rsidRPr="00D12062">
              <w:t>function</w:t>
            </w:r>
            <w:r>
              <w:t xml:space="preserve"> </w:t>
            </w:r>
            <w:proofErr w:type="spellStart"/>
            <w:r w:rsidRPr="00D12062">
              <w:t>s</w:t>
            </w:r>
            <w:proofErr w:type="gramStart"/>
            <w:r w:rsidRPr="00D12062">
              <w:t>,Properties</w:t>
            </w:r>
            <w:proofErr w:type="spellEnd"/>
            <w:proofErr w:type="gramEnd"/>
            <w:r w:rsidRPr="00D12062">
              <w:t>,</w:t>
            </w:r>
            <w:r>
              <w:t xml:space="preserve"> </w:t>
            </w:r>
            <w:r w:rsidRPr="00D12062">
              <w:t>Binomial,</w:t>
            </w:r>
            <w:r>
              <w:t xml:space="preserve"> </w:t>
            </w:r>
            <w:r w:rsidRPr="00D12062">
              <w:t>Poisson,</w:t>
            </w:r>
            <w:r>
              <w:t xml:space="preserve"> </w:t>
            </w:r>
            <w:r w:rsidRPr="00D12062">
              <w:t>Uniform,</w:t>
            </w:r>
            <w:r>
              <w:t xml:space="preserve"> </w:t>
            </w:r>
            <w:r w:rsidRPr="00D12062">
              <w:t>Gaussian,</w:t>
            </w:r>
            <w:r>
              <w:t xml:space="preserve"> </w:t>
            </w:r>
            <w:r w:rsidRPr="00D12062">
              <w:t>Exponential,</w:t>
            </w:r>
            <w:r>
              <w:t xml:space="preserve"> </w:t>
            </w:r>
            <w:r w:rsidRPr="00D12062">
              <w:t>Rayleigh.</w:t>
            </w:r>
          </w:p>
          <w:p w:rsidR="006E78D4" w:rsidRPr="00D12062" w:rsidRDefault="006E78D4" w:rsidP="00DF3286">
            <w:pPr>
              <w:pStyle w:val="BodyText"/>
              <w:spacing w:before="4"/>
            </w:pPr>
          </w:p>
          <w:p w:rsidR="006E78D4" w:rsidRPr="00487AED" w:rsidRDefault="006E78D4" w:rsidP="00DF3286">
            <w:pPr>
              <w:pStyle w:val="Heading1"/>
              <w:spacing w:before="1" w:line="272" w:lineRule="exact"/>
              <w:rPr>
                <w:b/>
                <w:bCs/>
                <w:sz w:val="24"/>
                <w:szCs w:val="24"/>
              </w:rPr>
            </w:pPr>
            <w:r w:rsidRPr="00487AED">
              <w:rPr>
                <w:b/>
                <w:bCs/>
                <w:sz w:val="24"/>
                <w:szCs w:val="24"/>
              </w:rPr>
              <w:t>UNITII</w:t>
            </w:r>
          </w:p>
          <w:p w:rsidR="006E78D4" w:rsidRPr="00487AED" w:rsidRDefault="006E78D4" w:rsidP="00DF3286">
            <w:pPr>
              <w:pStyle w:val="Heading1"/>
              <w:spacing w:before="1" w:line="272" w:lineRule="exact"/>
              <w:rPr>
                <w:b/>
                <w:bCs/>
                <w:spacing w:val="46"/>
                <w:sz w:val="24"/>
                <w:szCs w:val="24"/>
              </w:rPr>
            </w:pPr>
          </w:p>
          <w:p w:rsidR="006E78D4" w:rsidRPr="00487AED" w:rsidRDefault="006E78D4" w:rsidP="00DF3286">
            <w:pPr>
              <w:pStyle w:val="Heading1"/>
              <w:spacing w:before="1" w:line="272" w:lineRule="exact"/>
              <w:jc w:val="both"/>
              <w:rPr>
                <w:b/>
                <w:bCs/>
                <w:sz w:val="24"/>
                <w:szCs w:val="24"/>
              </w:rPr>
            </w:pPr>
            <w:r w:rsidRPr="00487AED">
              <w:rPr>
                <w:b/>
                <w:bCs/>
                <w:sz w:val="24"/>
                <w:szCs w:val="24"/>
              </w:rPr>
              <w:t>Operations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87AED">
              <w:rPr>
                <w:b/>
                <w:bCs/>
                <w:sz w:val="24"/>
                <w:szCs w:val="24"/>
              </w:rPr>
              <w:t>on Random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87AED">
              <w:rPr>
                <w:b/>
                <w:bCs/>
                <w:sz w:val="24"/>
                <w:szCs w:val="24"/>
              </w:rPr>
              <w:t>variable:</w:t>
            </w:r>
          </w:p>
          <w:p w:rsidR="006E78D4" w:rsidRPr="00D12062" w:rsidRDefault="006E78D4" w:rsidP="00DF3286">
            <w:pPr>
              <w:pStyle w:val="BodyText"/>
              <w:ind w:right="488"/>
              <w:jc w:val="both"/>
            </w:pPr>
            <w:r w:rsidRPr="00D12062">
              <w:t xml:space="preserve">Moments-moments about the origin, Central moments, Variance and Skew, </w:t>
            </w:r>
            <w:r>
              <w:t xml:space="preserve">  </w:t>
            </w:r>
            <w:proofErr w:type="spellStart"/>
            <w:proofErr w:type="gramStart"/>
            <w:r w:rsidRPr="00D12062">
              <w:t>Chebyshev’s</w:t>
            </w:r>
            <w:proofErr w:type="spellEnd"/>
            <w:r>
              <w:t xml:space="preserve">  </w:t>
            </w:r>
            <w:r w:rsidRPr="00D12062">
              <w:t>inequality</w:t>
            </w:r>
            <w:proofErr w:type="gramEnd"/>
            <w:r>
              <w:t xml:space="preserve"> </w:t>
            </w:r>
            <w:r w:rsidRPr="00D12062">
              <w:t>,moment</w:t>
            </w:r>
            <w:r>
              <w:t xml:space="preserve"> </w:t>
            </w:r>
            <w:r w:rsidRPr="00D12062">
              <w:t>generating</w:t>
            </w:r>
            <w:r>
              <w:t xml:space="preserve"> </w:t>
            </w:r>
            <w:r w:rsidRPr="00D12062">
              <w:t>function</w:t>
            </w:r>
            <w:r>
              <w:t xml:space="preserve"> </w:t>
            </w:r>
            <w:r w:rsidRPr="00D12062">
              <w:t>,characteristic</w:t>
            </w:r>
            <w:r>
              <w:t xml:space="preserve"> </w:t>
            </w:r>
            <w:r w:rsidRPr="00D12062">
              <w:t>function.</w:t>
            </w:r>
          </w:p>
          <w:p w:rsidR="006E78D4" w:rsidRPr="00D12062" w:rsidRDefault="006E78D4" w:rsidP="00DF3286">
            <w:pPr>
              <w:pStyle w:val="BodyText"/>
              <w:ind w:right="488"/>
              <w:jc w:val="both"/>
            </w:pPr>
            <w:r w:rsidRPr="00D12062">
              <w:t>Multiple</w:t>
            </w:r>
            <w:r>
              <w:t xml:space="preserve"> </w:t>
            </w:r>
            <w:r w:rsidRPr="00D12062">
              <w:t>Random</w:t>
            </w:r>
            <w:r>
              <w:t xml:space="preserve"> </w:t>
            </w:r>
            <w:r w:rsidRPr="00D12062">
              <w:t>Variables:</w:t>
            </w:r>
            <w:r>
              <w:t xml:space="preserve"> </w:t>
            </w:r>
            <w:r w:rsidRPr="00D12062">
              <w:t>Vector</w:t>
            </w:r>
            <w:r>
              <w:t xml:space="preserve"> </w:t>
            </w:r>
            <w:r w:rsidRPr="00D12062">
              <w:t>Random</w:t>
            </w:r>
            <w:r>
              <w:t xml:space="preserve"> </w:t>
            </w:r>
            <w:r w:rsidRPr="00D12062">
              <w:t>Variables</w:t>
            </w:r>
            <w:r>
              <w:t xml:space="preserve"> </w:t>
            </w:r>
            <w:r w:rsidRPr="00D12062">
              <w:t>,Joint</w:t>
            </w:r>
            <w:r>
              <w:t xml:space="preserve"> </w:t>
            </w:r>
            <w:r w:rsidRPr="00D12062">
              <w:t>Distribution</w:t>
            </w:r>
            <w:r>
              <w:t xml:space="preserve"> </w:t>
            </w:r>
            <w:r w:rsidRPr="00D12062">
              <w:t>Function,</w:t>
            </w:r>
            <w:r>
              <w:t xml:space="preserve"> </w:t>
            </w:r>
            <w:r w:rsidRPr="00D12062">
              <w:t>Properties of Joint Distribution, Marginal Distribution Functions, Conditional Distribution</w:t>
            </w:r>
            <w:r>
              <w:t xml:space="preserve"> </w:t>
            </w:r>
            <w:r w:rsidRPr="00D12062">
              <w:t>and Density– Point</w:t>
            </w:r>
            <w:r>
              <w:t xml:space="preserve"> </w:t>
            </w:r>
            <w:r w:rsidRPr="00D12062">
              <w:t>Conditioning</w:t>
            </w:r>
            <w:r>
              <w:t xml:space="preserve"> </w:t>
            </w:r>
            <w:r w:rsidRPr="00D12062">
              <w:t>,Interval</w:t>
            </w:r>
            <w:r>
              <w:t xml:space="preserve"> </w:t>
            </w:r>
            <w:r w:rsidRPr="00D12062">
              <w:t>conditioning</w:t>
            </w:r>
            <w:r>
              <w:t xml:space="preserve"> </w:t>
            </w:r>
            <w:r w:rsidRPr="00D12062">
              <w:t>,Statistical</w:t>
            </w:r>
            <w:r>
              <w:t xml:space="preserve"> </w:t>
            </w:r>
            <w:r w:rsidRPr="00D12062">
              <w:t>Independence.</w:t>
            </w:r>
          </w:p>
          <w:p w:rsidR="006E78D4" w:rsidRPr="00D12062" w:rsidRDefault="006E78D4" w:rsidP="00DF3286">
            <w:pPr>
              <w:pStyle w:val="BodyText"/>
              <w:spacing w:before="7"/>
            </w:pPr>
          </w:p>
          <w:p w:rsidR="006E78D4" w:rsidRPr="00487AED" w:rsidRDefault="006E78D4" w:rsidP="00DF3286">
            <w:pPr>
              <w:pStyle w:val="Heading1"/>
              <w:rPr>
                <w:b/>
                <w:bCs/>
                <w:sz w:val="24"/>
                <w:szCs w:val="24"/>
              </w:rPr>
            </w:pPr>
            <w:r w:rsidRPr="00487AED">
              <w:rPr>
                <w:b/>
                <w:bCs/>
                <w:sz w:val="24"/>
                <w:szCs w:val="24"/>
              </w:rPr>
              <w:lastRenderedPageBreak/>
              <w:t>UNITIII</w:t>
            </w:r>
          </w:p>
          <w:p w:rsidR="006E78D4" w:rsidRPr="00487AED" w:rsidRDefault="006E78D4" w:rsidP="00DF3286">
            <w:pPr>
              <w:pStyle w:val="Heading1"/>
              <w:rPr>
                <w:b/>
                <w:bCs/>
                <w:sz w:val="24"/>
                <w:szCs w:val="24"/>
              </w:rPr>
            </w:pPr>
            <w:r w:rsidRPr="00487AED">
              <w:rPr>
                <w:b/>
                <w:bCs/>
                <w:sz w:val="24"/>
                <w:szCs w:val="24"/>
              </w:rPr>
              <w:t>Operations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87AED">
              <w:rPr>
                <w:b/>
                <w:bCs/>
                <w:sz w:val="24"/>
                <w:szCs w:val="24"/>
              </w:rPr>
              <w:t>on Multiple Random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87AED">
              <w:rPr>
                <w:b/>
                <w:bCs/>
                <w:sz w:val="24"/>
                <w:szCs w:val="24"/>
              </w:rPr>
              <w:t>variables:</w:t>
            </w:r>
          </w:p>
          <w:p w:rsidR="006E78D4" w:rsidRDefault="006E78D4" w:rsidP="00DF3286">
            <w:pPr>
              <w:pStyle w:val="BodyText"/>
              <w:ind w:right="473"/>
              <w:jc w:val="both"/>
            </w:pPr>
            <w:r w:rsidRPr="00D12062">
              <w:t>Operations</w:t>
            </w:r>
            <w:r>
              <w:t xml:space="preserve"> </w:t>
            </w:r>
            <w:r w:rsidRPr="00D12062">
              <w:t>on</w:t>
            </w:r>
            <w:r>
              <w:t xml:space="preserve"> </w:t>
            </w:r>
            <w:r w:rsidRPr="00D12062">
              <w:t>Multiple</w:t>
            </w:r>
            <w:r>
              <w:t xml:space="preserve"> </w:t>
            </w:r>
            <w:r w:rsidRPr="00D12062">
              <w:t>Random</w:t>
            </w:r>
            <w:r>
              <w:t xml:space="preserve"> </w:t>
            </w:r>
            <w:r w:rsidRPr="00D12062">
              <w:t>Variables:</w:t>
            </w:r>
            <w:r>
              <w:t xml:space="preserve"> </w:t>
            </w:r>
            <w:r w:rsidRPr="00D12062">
              <w:t>Expected</w:t>
            </w:r>
            <w:r>
              <w:t xml:space="preserve"> </w:t>
            </w:r>
            <w:r w:rsidRPr="00D12062">
              <w:t>Value</w:t>
            </w:r>
            <w:r>
              <w:t xml:space="preserve"> </w:t>
            </w:r>
            <w:r w:rsidRPr="00D12062">
              <w:t>of</w:t>
            </w:r>
            <w:r>
              <w:t xml:space="preserve"> </w:t>
            </w:r>
            <w:r w:rsidRPr="00D12062">
              <w:t>a</w:t>
            </w:r>
            <w:r>
              <w:t xml:space="preserve"> </w:t>
            </w:r>
            <w:r w:rsidRPr="00D12062">
              <w:t>Function</w:t>
            </w:r>
            <w:r>
              <w:t xml:space="preserve"> </w:t>
            </w:r>
            <w:r w:rsidRPr="00D12062">
              <w:t>of</w:t>
            </w:r>
            <w:r>
              <w:t xml:space="preserve"> </w:t>
            </w:r>
            <w:r w:rsidRPr="00D12062">
              <w:t>Random</w:t>
            </w:r>
            <w:r>
              <w:t xml:space="preserve"> </w:t>
            </w:r>
            <w:proofErr w:type="gramStart"/>
            <w:r w:rsidRPr="00D12062">
              <w:t>Variables</w:t>
            </w:r>
            <w:r>
              <w:t xml:space="preserve"> </w:t>
            </w:r>
            <w:r w:rsidRPr="00D12062">
              <w:t>,Joint</w:t>
            </w:r>
            <w:proofErr w:type="gramEnd"/>
            <w:r>
              <w:t xml:space="preserve"> </w:t>
            </w:r>
            <w:r w:rsidRPr="00D12062">
              <w:t>Moments about the</w:t>
            </w:r>
            <w:r>
              <w:t xml:space="preserve"> </w:t>
            </w:r>
            <w:r w:rsidRPr="00D12062">
              <w:t>Origin,</w:t>
            </w:r>
            <w:r>
              <w:t xml:space="preserve"> </w:t>
            </w:r>
            <w:r w:rsidRPr="00D12062">
              <w:t>Joint</w:t>
            </w:r>
            <w:r>
              <w:t xml:space="preserve"> </w:t>
            </w:r>
            <w:r w:rsidRPr="00D12062">
              <w:t>Central Moments,</w:t>
            </w:r>
            <w:r>
              <w:t xml:space="preserve"> </w:t>
            </w:r>
            <w:r w:rsidRPr="00D12062">
              <w:t>Joint</w:t>
            </w:r>
            <w:r>
              <w:t xml:space="preserve"> </w:t>
            </w:r>
            <w:r w:rsidRPr="00D12062">
              <w:t>Characteristic</w:t>
            </w:r>
            <w:r>
              <w:t xml:space="preserve"> </w:t>
            </w:r>
            <w:r w:rsidRPr="00D12062">
              <w:t>Functions, Jointly Gaussian Random Variables: Two Random Variables case, N Random</w:t>
            </w:r>
            <w:r>
              <w:t xml:space="preserve"> </w:t>
            </w:r>
            <w:r w:rsidRPr="00D12062">
              <w:t>Variable case,</w:t>
            </w:r>
            <w:r>
              <w:t xml:space="preserve"> </w:t>
            </w:r>
            <w:r w:rsidRPr="00D12062">
              <w:t>Properties of</w:t>
            </w:r>
            <w:r>
              <w:t xml:space="preserve"> </w:t>
            </w:r>
            <w:r w:rsidRPr="00D12062">
              <w:t>Gaussian</w:t>
            </w:r>
            <w:r>
              <w:t xml:space="preserve"> </w:t>
            </w:r>
            <w:r w:rsidRPr="00D12062">
              <w:t>random</w:t>
            </w:r>
            <w:r>
              <w:t xml:space="preserve"> </w:t>
            </w:r>
            <w:r w:rsidRPr="00D12062">
              <w:t>variables.</w:t>
            </w:r>
          </w:p>
          <w:p w:rsidR="006E78D4" w:rsidRPr="00487AED" w:rsidRDefault="006E78D4" w:rsidP="00DF3286">
            <w:pPr>
              <w:pStyle w:val="Heading1"/>
              <w:rPr>
                <w:b/>
                <w:bCs/>
                <w:sz w:val="24"/>
                <w:szCs w:val="24"/>
              </w:rPr>
            </w:pPr>
            <w:r w:rsidRPr="00487AED">
              <w:rPr>
                <w:b/>
                <w:bCs/>
                <w:sz w:val="24"/>
                <w:szCs w:val="24"/>
              </w:rPr>
              <w:t>UNITIV</w:t>
            </w:r>
          </w:p>
          <w:p w:rsidR="006E78D4" w:rsidRPr="00487AED" w:rsidRDefault="006E78D4" w:rsidP="00DF3286">
            <w:pPr>
              <w:pStyle w:val="Heading1"/>
              <w:jc w:val="both"/>
              <w:rPr>
                <w:b/>
                <w:bCs/>
                <w:sz w:val="24"/>
                <w:szCs w:val="24"/>
              </w:rPr>
            </w:pPr>
            <w:r w:rsidRPr="00487AED">
              <w:rPr>
                <w:b/>
                <w:bCs/>
                <w:sz w:val="24"/>
                <w:szCs w:val="24"/>
              </w:rPr>
              <w:t>Complex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87AED">
              <w:rPr>
                <w:b/>
                <w:bCs/>
                <w:sz w:val="24"/>
                <w:szCs w:val="24"/>
              </w:rPr>
              <w:t>Variable– Differentiation:</w:t>
            </w:r>
          </w:p>
          <w:p w:rsidR="006E78D4" w:rsidRPr="00D12062" w:rsidRDefault="006E78D4" w:rsidP="00DF3286">
            <w:pPr>
              <w:pStyle w:val="BodyText"/>
              <w:ind w:right="484"/>
              <w:jc w:val="both"/>
            </w:pPr>
            <w:r w:rsidRPr="00D12062">
              <w:t>Introduction to functions of complex variable-concept of Limit &amp; continuity- Differentiation,</w:t>
            </w:r>
            <w:r>
              <w:t xml:space="preserve"> </w:t>
            </w:r>
            <w:r w:rsidRPr="00D12062">
              <w:t>Cauchy-Riemann</w:t>
            </w:r>
            <w:r>
              <w:t xml:space="preserve"> </w:t>
            </w:r>
            <w:proofErr w:type="gramStart"/>
            <w:r w:rsidRPr="00D12062">
              <w:t>equations</w:t>
            </w:r>
            <w:r>
              <w:t xml:space="preserve"> </w:t>
            </w:r>
            <w:r w:rsidRPr="00D12062">
              <w:t>,analytic</w:t>
            </w:r>
            <w:proofErr w:type="gramEnd"/>
            <w:r>
              <w:t xml:space="preserve"> </w:t>
            </w:r>
            <w:r w:rsidRPr="00D12062">
              <w:t>functions</w:t>
            </w:r>
            <w:r>
              <w:t xml:space="preserve"> </w:t>
            </w:r>
            <w:r w:rsidRPr="00D12062">
              <w:t>harmonic</w:t>
            </w:r>
            <w:r>
              <w:t xml:space="preserve"> </w:t>
            </w:r>
            <w:r w:rsidRPr="00D12062">
              <w:t>functions</w:t>
            </w:r>
            <w:r>
              <w:t xml:space="preserve"> </w:t>
            </w:r>
            <w:r w:rsidRPr="00D12062">
              <w:t>,finding</w:t>
            </w:r>
            <w:r>
              <w:t xml:space="preserve"> </w:t>
            </w:r>
            <w:r w:rsidRPr="00D12062">
              <w:t>harmonic</w:t>
            </w:r>
            <w:r>
              <w:t xml:space="preserve"> </w:t>
            </w:r>
            <w:r w:rsidRPr="00D12062">
              <w:t>conjugate-construction</w:t>
            </w:r>
            <w:r>
              <w:t xml:space="preserve"> </w:t>
            </w:r>
            <w:r w:rsidRPr="00D12062">
              <w:t>of</w:t>
            </w:r>
            <w:r>
              <w:t xml:space="preserve"> </w:t>
            </w:r>
            <w:r w:rsidRPr="00D12062">
              <w:t>analytic</w:t>
            </w:r>
            <w:r>
              <w:t xml:space="preserve"> </w:t>
            </w:r>
            <w:r w:rsidRPr="00D12062">
              <w:t>function</w:t>
            </w:r>
            <w:r>
              <w:t xml:space="preserve"> </w:t>
            </w:r>
            <w:r w:rsidRPr="00D12062">
              <w:t>by</w:t>
            </w:r>
            <w:r>
              <w:t xml:space="preserve"> </w:t>
            </w:r>
            <w:r w:rsidRPr="00D12062">
              <w:t>Milne Thomson</w:t>
            </w:r>
            <w:r>
              <w:t xml:space="preserve"> </w:t>
            </w:r>
            <w:r w:rsidRPr="00D12062">
              <w:t>method.</w:t>
            </w:r>
          </w:p>
          <w:p w:rsidR="006E78D4" w:rsidRPr="00D12062" w:rsidRDefault="006E78D4" w:rsidP="00DF3286">
            <w:pPr>
              <w:pStyle w:val="Heading1"/>
              <w:spacing w:before="1" w:line="272" w:lineRule="exact"/>
              <w:jc w:val="both"/>
              <w:rPr>
                <w:sz w:val="24"/>
                <w:szCs w:val="24"/>
              </w:rPr>
            </w:pPr>
          </w:p>
          <w:p w:rsidR="006E78D4" w:rsidRPr="00487AED" w:rsidRDefault="006E78D4" w:rsidP="00DF3286">
            <w:pPr>
              <w:pStyle w:val="Heading1"/>
              <w:spacing w:before="1" w:line="272" w:lineRule="exact"/>
              <w:rPr>
                <w:b/>
                <w:bCs/>
                <w:sz w:val="24"/>
                <w:szCs w:val="24"/>
              </w:rPr>
            </w:pPr>
            <w:r w:rsidRPr="00487AED">
              <w:rPr>
                <w:b/>
                <w:bCs/>
                <w:sz w:val="24"/>
                <w:szCs w:val="24"/>
              </w:rPr>
              <w:t>UNITV</w:t>
            </w:r>
          </w:p>
          <w:p w:rsidR="006E78D4" w:rsidRPr="00487AED" w:rsidRDefault="006E78D4" w:rsidP="00DF3286">
            <w:pPr>
              <w:pStyle w:val="Heading1"/>
              <w:spacing w:before="1" w:line="272" w:lineRule="exact"/>
              <w:rPr>
                <w:b/>
                <w:bCs/>
                <w:spacing w:val="58"/>
                <w:sz w:val="24"/>
                <w:szCs w:val="24"/>
              </w:rPr>
            </w:pPr>
          </w:p>
          <w:p w:rsidR="006E78D4" w:rsidRPr="00487AED" w:rsidRDefault="006E78D4" w:rsidP="00DF3286">
            <w:pPr>
              <w:pStyle w:val="Heading1"/>
              <w:spacing w:before="1" w:line="272" w:lineRule="exact"/>
              <w:jc w:val="both"/>
              <w:rPr>
                <w:b/>
                <w:bCs/>
                <w:sz w:val="24"/>
                <w:szCs w:val="24"/>
              </w:rPr>
            </w:pPr>
            <w:r w:rsidRPr="00487AED">
              <w:rPr>
                <w:b/>
                <w:bCs/>
                <w:sz w:val="24"/>
                <w:szCs w:val="24"/>
              </w:rPr>
              <w:t>Complex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87AED">
              <w:rPr>
                <w:b/>
                <w:bCs/>
                <w:sz w:val="24"/>
                <w:szCs w:val="24"/>
              </w:rPr>
              <w:t>Variable–Integration:</w:t>
            </w:r>
          </w:p>
          <w:p w:rsidR="006E78D4" w:rsidRPr="00D12062" w:rsidRDefault="006E78D4" w:rsidP="006E78D4">
            <w:pPr>
              <w:pStyle w:val="BodyText"/>
              <w:ind w:right="480"/>
              <w:jc w:val="both"/>
            </w:pPr>
            <w:r w:rsidRPr="00D12062">
              <w:t>Line integral-Contour integration, Cauchy’s integral theorem (Simple Case), Cauchy Integralformula</w:t>
            </w:r>
            <w:proofErr w:type="gramStart"/>
            <w:r w:rsidRPr="00D12062">
              <w:t>,Powerseriesexpansions:Taylor’sseries,zerosofanalyticfunctions,singularities</w:t>
            </w:r>
            <w:proofErr w:type="gramEnd"/>
            <w:r w:rsidRPr="00D12062">
              <w:t>,</w:t>
            </w:r>
            <w:r>
              <w:t xml:space="preserve"> </w:t>
            </w:r>
            <w:r w:rsidRPr="00D12062">
              <w:t>Laurent’s</w:t>
            </w:r>
            <w:r>
              <w:t xml:space="preserve"> </w:t>
            </w:r>
            <w:r w:rsidRPr="00D12062">
              <w:t>series,</w:t>
            </w:r>
            <w:r>
              <w:t xml:space="preserve"> </w:t>
            </w:r>
            <w:r w:rsidRPr="00D12062">
              <w:t>Residues,</w:t>
            </w:r>
            <w:r>
              <w:t xml:space="preserve"> </w:t>
            </w:r>
            <w:r w:rsidRPr="00D12062">
              <w:t>Cauchy</w:t>
            </w:r>
            <w:r>
              <w:t xml:space="preserve"> </w:t>
            </w:r>
            <w:r w:rsidRPr="00D12062">
              <w:t>Residue</w:t>
            </w:r>
            <w:r>
              <w:t xml:space="preserve"> </w:t>
            </w:r>
            <w:r w:rsidRPr="00D12062">
              <w:t>theorem</w:t>
            </w:r>
            <w:r>
              <w:t xml:space="preserve"> </w:t>
            </w:r>
            <w:r w:rsidRPr="00D12062">
              <w:t>(without</w:t>
            </w:r>
            <w:r>
              <w:t xml:space="preserve"> </w:t>
            </w:r>
            <w:r w:rsidRPr="00D12062">
              <w:t>proof),</w:t>
            </w:r>
            <w:r>
              <w:t xml:space="preserve"> </w:t>
            </w:r>
            <w:r w:rsidRPr="00D12062">
              <w:t>Evaluation</w:t>
            </w:r>
            <w:r>
              <w:t xml:space="preserve"> </w:t>
            </w:r>
            <w:r w:rsidRPr="00D12062">
              <w:t>of</w:t>
            </w:r>
            <w:r>
              <w:t xml:space="preserve"> </w:t>
            </w:r>
            <w:r w:rsidRPr="00D12062">
              <w:t>definite</w:t>
            </w:r>
            <w:r>
              <w:t xml:space="preserve"> </w:t>
            </w:r>
            <w:r w:rsidRPr="00D12062">
              <w:t>integral</w:t>
            </w:r>
            <w:r>
              <w:t xml:space="preserve"> </w:t>
            </w:r>
            <w:r w:rsidRPr="00D12062">
              <w:t>involving</w:t>
            </w:r>
            <w:r>
              <w:t xml:space="preserve"> </w:t>
            </w:r>
            <w:r w:rsidRPr="00D12062">
              <w:t>sine</w:t>
            </w:r>
            <w:r>
              <w:t xml:space="preserve"> </w:t>
            </w:r>
            <w:r w:rsidRPr="00D12062">
              <w:t>and</w:t>
            </w:r>
            <w:r>
              <w:t xml:space="preserve"> </w:t>
            </w:r>
            <w:r w:rsidRPr="00D12062">
              <w:t>cosine.</w:t>
            </w:r>
          </w:p>
        </w:tc>
      </w:tr>
      <w:tr w:rsidR="006E78D4" w:rsidRPr="00D12062" w:rsidTr="00DF3286">
        <w:trPr>
          <w:trHeight w:val="3574"/>
        </w:trPr>
        <w:tc>
          <w:tcPr>
            <w:tcW w:w="1800" w:type="dxa"/>
          </w:tcPr>
          <w:p w:rsidR="006E78D4" w:rsidRPr="00487AED" w:rsidRDefault="006E78D4" w:rsidP="00DF3286">
            <w:pPr>
              <w:pStyle w:val="TableParagraph"/>
              <w:spacing w:line="267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6E78D4" w:rsidRPr="00487AED" w:rsidRDefault="006E78D4" w:rsidP="00DF3286">
            <w:pPr>
              <w:pStyle w:val="TableParagraph"/>
              <w:spacing w:line="267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6E78D4" w:rsidRPr="00487AED" w:rsidRDefault="006E78D4" w:rsidP="00DF3286">
            <w:pPr>
              <w:pStyle w:val="TableParagraph"/>
              <w:spacing w:line="267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6E78D4" w:rsidRPr="00487AED" w:rsidRDefault="006E78D4" w:rsidP="00DF3286">
            <w:pPr>
              <w:pStyle w:val="TableParagraph"/>
              <w:spacing w:line="267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6E78D4" w:rsidRPr="00487AED" w:rsidRDefault="006E78D4" w:rsidP="00DF3286">
            <w:pPr>
              <w:pStyle w:val="TableParagraph"/>
              <w:spacing w:line="267" w:lineRule="exact"/>
              <w:jc w:val="center"/>
              <w:rPr>
                <w:b/>
                <w:bCs/>
                <w:sz w:val="24"/>
                <w:szCs w:val="24"/>
              </w:rPr>
            </w:pPr>
            <w:r w:rsidRPr="00487AED">
              <w:rPr>
                <w:b/>
                <w:bCs/>
                <w:sz w:val="24"/>
                <w:szCs w:val="24"/>
              </w:rPr>
              <w:t>Text Books</w:t>
            </w:r>
          </w:p>
          <w:p w:rsidR="006E78D4" w:rsidRPr="00487AED" w:rsidRDefault="006E78D4" w:rsidP="00DF3286">
            <w:pPr>
              <w:pStyle w:val="TableParagraph"/>
              <w:spacing w:line="267" w:lineRule="exact"/>
              <w:jc w:val="center"/>
              <w:rPr>
                <w:b/>
                <w:bCs/>
                <w:sz w:val="24"/>
                <w:szCs w:val="24"/>
              </w:rPr>
            </w:pPr>
            <w:r w:rsidRPr="00487AED">
              <w:rPr>
                <w:b/>
                <w:bCs/>
                <w:sz w:val="24"/>
                <w:szCs w:val="24"/>
              </w:rPr>
              <w:t>&amp;</w:t>
            </w:r>
          </w:p>
          <w:p w:rsidR="006E78D4" w:rsidRPr="00487AED" w:rsidRDefault="006E78D4" w:rsidP="00DF3286">
            <w:pPr>
              <w:pStyle w:val="TableParagraph"/>
              <w:spacing w:line="267" w:lineRule="exact"/>
              <w:jc w:val="center"/>
              <w:rPr>
                <w:b/>
                <w:bCs/>
                <w:sz w:val="24"/>
                <w:szCs w:val="24"/>
              </w:rPr>
            </w:pPr>
            <w:r w:rsidRPr="00487AED">
              <w:rPr>
                <w:b/>
                <w:bCs/>
                <w:sz w:val="24"/>
                <w:szCs w:val="24"/>
              </w:rPr>
              <w:t>Reference Books</w:t>
            </w:r>
          </w:p>
        </w:tc>
        <w:tc>
          <w:tcPr>
            <w:tcW w:w="9002" w:type="dxa"/>
            <w:gridSpan w:val="4"/>
          </w:tcPr>
          <w:p w:rsidR="006E78D4" w:rsidRPr="00487AED" w:rsidRDefault="006E78D4" w:rsidP="00DF3286">
            <w:pPr>
              <w:pStyle w:val="Heading1"/>
              <w:spacing w:before="1"/>
              <w:rPr>
                <w:b/>
                <w:bCs/>
                <w:sz w:val="24"/>
                <w:szCs w:val="24"/>
              </w:rPr>
            </w:pPr>
            <w:r w:rsidRPr="00487AED">
              <w:rPr>
                <w:b/>
                <w:bCs/>
                <w:sz w:val="24"/>
                <w:szCs w:val="24"/>
              </w:rPr>
              <w:t>Textbooks:</w:t>
            </w:r>
          </w:p>
          <w:p w:rsidR="006E78D4" w:rsidRPr="00487AED" w:rsidRDefault="006E78D4" w:rsidP="006E78D4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021"/>
              </w:tabs>
              <w:autoSpaceDE w:val="0"/>
              <w:autoSpaceDN w:val="0"/>
              <w:spacing w:before="1" w:after="0" w:line="235" w:lineRule="auto"/>
              <w:ind w:right="478"/>
              <w:contextualSpacing w:val="0"/>
              <w:rPr>
                <w:sz w:val="24"/>
                <w:szCs w:val="24"/>
              </w:rPr>
            </w:pPr>
            <w:r w:rsidRPr="00487AED">
              <w:rPr>
                <w:sz w:val="24"/>
                <w:szCs w:val="24"/>
              </w:rPr>
              <w:t>Peyton Z. Peebles, “Probability, Random Variables &amp; Random Signal Principles”, 4thEdition</w:t>
            </w:r>
            <w:proofErr w:type="gramStart"/>
            <w:r w:rsidRPr="00487AED">
              <w:rPr>
                <w:sz w:val="24"/>
                <w:szCs w:val="24"/>
              </w:rPr>
              <w:t>,TMH,2002</w:t>
            </w:r>
            <w:proofErr w:type="gramEnd"/>
            <w:r w:rsidRPr="00487AED">
              <w:rPr>
                <w:sz w:val="24"/>
                <w:szCs w:val="24"/>
              </w:rPr>
              <w:t>.</w:t>
            </w:r>
          </w:p>
          <w:p w:rsidR="006E78D4" w:rsidRPr="00487AED" w:rsidRDefault="006E78D4" w:rsidP="006E78D4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021"/>
              </w:tabs>
              <w:autoSpaceDE w:val="0"/>
              <w:autoSpaceDN w:val="0"/>
              <w:spacing w:before="5" w:after="0" w:line="235" w:lineRule="auto"/>
              <w:ind w:right="479"/>
              <w:contextualSpacing w:val="0"/>
              <w:rPr>
                <w:sz w:val="24"/>
                <w:szCs w:val="24"/>
              </w:rPr>
            </w:pPr>
            <w:r w:rsidRPr="00487AED">
              <w:rPr>
                <w:sz w:val="24"/>
                <w:szCs w:val="24"/>
              </w:rPr>
              <w:t>B.S.Grewal,HigherEngineeringMathematics,KhannaPublishers,2017,44thEdition</w:t>
            </w:r>
          </w:p>
          <w:p w:rsidR="006E78D4" w:rsidRPr="00487AED" w:rsidRDefault="006E78D4" w:rsidP="00DF3286">
            <w:pPr>
              <w:pStyle w:val="BodyText"/>
              <w:spacing w:before="6"/>
            </w:pPr>
          </w:p>
          <w:p w:rsidR="006E78D4" w:rsidRPr="00487AED" w:rsidRDefault="006E78D4" w:rsidP="00DF3286">
            <w:pPr>
              <w:pStyle w:val="Heading1"/>
              <w:rPr>
                <w:b/>
                <w:bCs/>
                <w:sz w:val="24"/>
                <w:szCs w:val="24"/>
              </w:rPr>
            </w:pPr>
            <w:proofErr w:type="spellStart"/>
            <w:r w:rsidRPr="00487AED">
              <w:rPr>
                <w:b/>
                <w:bCs/>
                <w:sz w:val="24"/>
                <w:szCs w:val="24"/>
              </w:rPr>
              <w:t>ReferenceBooks</w:t>
            </w:r>
            <w:proofErr w:type="spellEnd"/>
            <w:r w:rsidRPr="00487AED">
              <w:rPr>
                <w:b/>
                <w:bCs/>
                <w:sz w:val="24"/>
                <w:szCs w:val="24"/>
              </w:rPr>
              <w:t>:</w:t>
            </w:r>
          </w:p>
          <w:p w:rsidR="006E78D4" w:rsidRPr="00487AED" w:rsidRDefault="006E78D4" w:rsidP="006E78D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021"/>
              </w:tabs>
              <w:autoSpaceDE w:val="0"/>
              <w:autoSpaceDN w:val="0"/>
              <w:spacing w:before="1" w:after="0" w:line="235" w:lineRule="auto"/>
              <w:ind w:right="484"/>
              <w:contextualSpacing w:val="0"/>
              <w:rPr>
                <w:sz w:val="24"/>
                <w:szCs w:val="24"/>
              </w:rPr>
            </w:pPr>
            <w:proofErr w:type="spellStart"/>
            <w:r w:rsidRPr="00487AED">
              <w:rPr>
                <w:sz w:val="24"/>
                <w:szCs w:val="24"/>
              </w:rPr>
              <w:t>Athanasios</w:t>
            </w:r>
            <w:proofErr w:type="spellEnd"/>
            <w:r w:rsidRPr="00487AED">
              <w:rPr>
                <w:sz w:val="24"/>
                <w:szCs w:val="24"/>
              </w:rPr>
              <w:t xml:space="preserve"> Papoulis and </w:t>
            </w:r>
            <w:proofErr w:type="spellStart"/>
            <w:r w:rsidRPr="00487AED">
              <w:rPr>
                <w:sz w:val="24"/>
                <w:szCs w:val="24"/>
              </w:rPr>
              <w:t>S.UnnikrishnaPillai,“Probability,Random</w:t>
            </w:r>
            <w:proofErr w:type="spellEnd"/>
            <w:r w:rsidRPr="00487AED">
              <w:rPr>
                <w:sz w:val="24"/>
                <w:szCs w:val="24"/>
              </w:rPr>
              <w:t xml:space="preserve"> Variables </w:t>
            </w:r>
            <w:proofErr w:type="spellStart"/>
            <w:r w:rsidRPr="00487AED">
              <w:rPr>
                <w:sz w:val="24"/>
                <w:szCs w:val="24"/>
              </w:rPr>
              <w:t>andStochastic</w:t>
            </w:r>
            <w:proofErr w:type="spellEnd"/>
            <w:r w:rsidRPr="00487AED">
              <w:rPr>
                <w:sz w:val="24"/>
                <w:szCs w:val="24"/>
              </w:rPr>
              <w:t xml:space="preserve"> Processes”,4thEdition,PHI,2002</w:t>
            </w:r>
          </w:p>
          <w:p w:rsidR="006E78D4" w:rsidRPr="00487AED" w:rsidRDefault="006E78D4" w:rsidP="006E78D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021"/>
              </w:tabs>
              <w:autoSpaceDE w:val="0"/>
              <w:autoSpaceDN w:val="0"/>
              <w:spacing w:before="4" w:after="0" w:line="275" w:lineRule="exact"/>
              <w:contextualSpacing w:val="0"/>
              <w:rPr>
                <w:sz w:val="24"/>
                <w:szCs w:val="24"/>
              </w:rPr>
            </w:pPr>
            <w:proofErr w:type="spellStart"/>
            <w:r w:rsidRPr="00487AED">
              <w:rPr>
                <w:sz w:val="24"/>
                <w:szCs w:val="24"/>
              </w:rPr>
              <w:t>ErwinKreyszig,AdvancedEngineeringMathematics,WileyIndia</w:t>
            </w:r>
            <w:proofErr w:type="spellEnd"/>
          </w:p>
          <w:p w:rsidR="006E78D4" w:rsidRPr="00487AED" w:rsidRDefault="006E78D4" w:rsidP="006E78D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021"/>
              </w:tabs>
              <w:autoSpaceDE w:val="0"/>
              <w:autoSpaceDN w:val="0"/>
              <w:spacing w:after="0" w:line="240" w:lineRule="auto"/>
              <w:ind w:right="486"/>
              <w:contextualSpacing w:val="0"/>
              <w:rPr>
                <w:sz w:val="24"/>
                <w:szCs w:val="24"/>
              </w:rPr>
            </w:pPr>
            <w:r w:rsidRPr="00487AED">
              <w:rPr>
                <w:sz w:val="24"/>
                <w:szCs w:val="24"/>
              </w:rPr>
              <w:t>HenryStarkandJohnW.Woods</w:t>
            </w:r>
            <w:proofErr w:type="gramStart"/>
            <w:r w:rsidRPr="00487AED">
              <w:rPr>
                <w:sz w:val="24"/>
                <w:szCs w:val="24"/>
              </w:rPr>
              <w:t>,“</w:t>
            </w:r>
            <w:proofErr w:type="gramEnd"/>
            <w:r w:rsidRPr="00487AED">
              <w:rPr>
                <w:sz w:val="24"/>
                <w:szCs w:val="24"/>
              </w:rPr>
              <w:t>ProbabilityandRandomProcesseswithApplicationtoSignalProcessing,”3rd Edition,PearsonEducation,2002.</w:t>
            </w:r>
          </w:p>
          <w:p w:rsidR="006E78D4" w:rsidRPr="00487AED" w:rsidRDefault="006E78D4" w:rsidP="006E78D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021"/>
              </w:tabs>
              <w:autoSpaceDE w:val="0"/>
              <w:autoSpaceDN w:val="0"/>
              <w:spacing w:before="3" w:after="0" w:line="271" w:lineRule="exact"/>
              <w:contextualSpacing w:val="0"/>
              <w:rPr>
                <w:sz w:val="24"/>
                <w:szCs w:val="24"/>
              </w:rPr>
            </w:pPr>
            <w:proofErr w:type="spellStart"/>
            <w:r w:rsidRPr="00487AED">
              <w:rPr>
                <w:sz w:val="24"/>
                <w:szCs w:val="24"/>
              </w:rPr>
              <w:t>B.V.Ramana</w:t>
            </w:r>
            <w:proofErr w:type="gramStart"/>
            <w:r w:rsidRPr="00487AED">
              <w:rPr>
                <w:sz w:val="24"/>
                <w:szCs w:val="24"/>
              </w:rPr>
              <w:t>,HigherEngineeringMathematics,McGrawHillpublishers</w:t>
            </w:r>
            <w:proofErr w:type="spellEnd"/>
            <w:proofErr w:type="gramEnd"/>
            <w:r w:rsidRPr="00487AED">
              <w:rPr>
                <w:sz w:val="24"/>
                <w:szCs w:val="24"/>
              </w:rPr>
              <w:t>.</w:t>
            </w:r>
          </w:p>
          <w:p w:rsidR="006E78D4" w:rsidRPr="00487AED" w:rsidRDefault="006E78D4" w:rsidP="00DF3286">
            <w:pPr>
              <w:pStyle w:val="ListParagraph"/>
              <w:tabs>
                <w:tab w:val="left" w:pos="1021"/>
              </w:tabs>
              <w:spacing w:before="3" w:line="271" w:lineRule="exact"/>
              <w:ind w:left="1021"/>
              <w:rPr>
                <w:sz w:val="24"/>
                <w:szCs w:val="24"/>
              </w:rPr>
            </w:pPr>
          </w:p>
          <w:p w:rsidR="006E78D4" w:rsidRPr="00487AED" w:rsidRDefault="006E78D4" w:rsidP="00DF3286">
            <w:pPr>
              <w:pStyle w:val="Heading1"/>
              <w:rPr>
                <w:b/>
                <w:bCs/>
                <w:sz w:val="24"/>
                <w:szCs w:val="24"/>
              </w:rPr>
            </w:pPr>
            <w:proofErr w:type="spellStart"/>
            <w:r w:rsidRPr="00487AED">
              <w:rPr>
                <w:b/>
                <w:bCs/>
                <w:sz w:val="24"/>
                <w:szCs w:val="24"/>
              </w:rPr>
              <w:t>OnlineLearningResources</w:t>
            </w:r>
            <w:proofErr w:type="spellEnd"/>
            <w:r w:rsidRPr="00487AED">
              <w:rPr>
                <w:b/>
                <w:bCs/>
                <w:sz w:val="24"/>
                <w:szCs w:val="24"/>
              </w:rPr>
              <w:t>:</w:t>
            </w:r>
          </w:p>
          <w:p w:rsidR="006E78D4" w:rsidRPr="00487AED" w:rsidRDefault="006E78D4" w:rsidP="00DF3286">
            <w:pPr>
              <w:pStyle w:val="TableParagraph"/>
              <w:tabs>
                <w:tab w:val="left" w:pos="1112"/>
                <w:tab w:val="left" w:pos="2095"/>
                <w:tab w:val="left" w:pos="3658"/>
                <w:tab w:val="left" w:pos="4311"/>
                <w:tab w:val="left" w:pos="5059"/>
              </w:tabs>
              <w:spacing w:line="271" w:lineRule="exact"/>
              <w:ind w:right="152"/>
              <w:jc w:val="both"/>
              <w:rPr>
                <w:spacing w:val="1"/>
                <w:sz w:val="24"/>
                <w:szCs w:val="24"/>
              </w:rPr>
            </w:pPr>
            <w:r w:rsidRPr="00487AED">
              <w:rPr>
                <w:sz w:val="24"/>
                <w:szCs w:val="24"/>
              </w:rPr>
              <w:lastRenderedPageBreak/>
              <w:t xml:space="preserve">   1.https://</w:t>
            </w:r>
            <w:proofErr w:type="spellStart"/>
            <w:r w:rsidRPr="00487AED">
              <w:rPr>
                <w:sz w:val="24"/>
                <w:szCs w:val="24"/>
              </w:rPr>
              <w:t>onlinecourses.nptel.ac.in</w:t>
            </w:r>
            <w:proofErr w:type="spellEnd"/>
            <w:r w:rsidRPr="00487AED">
              <w:rPr>
                <w:sz w:val="24"/>
                <w:szCs w:val="24"/>
              </w:rPr>
              <w:t>/noc20_ma50/preview</w:t>
            </w:r>
            <w:r w:rsidRPr="00487AED">
              <w:rPr>
                <w:spacing w:val="1"/>
                <w:sz w:val="24"/>
                <w:szCs w:val="24"/>
              </w:rPr>
              <w:t xml:space="preserve">  </w:t>
            </w:r>
          </w:p>
          <w:p w:rsidR="006E78D4" w:rsidRPr="00487AED" w:rsidRDefault="006E78D4" w:rsidP="00DF3286">
            <w:pPr>
              <w:tabs>
                <w:tab w:val="left" w:pos="1021"/>
              </w:tabs>
              <w:spacing w:before="3" w:line="271" w:lineRule="exact"/>
              <w:rPr>
                <w:b/>
                <w:bCs/>
                <w:sz w:val="24"/>
                <w:szCs w:val="24"/>
              </w:rPr>
            </w:pPr>
            <w:r w:rsidRPr="00487AED">
              <w:rPr>
                <w:spacing w:val="1"/>
                <w:sz w:val="24"/>
                <w:szCs w:val="24"/>
              </w:rPr>
              <w:t>   2.</w:t>
            </w:r>
            <w:r w:rsidRPr="00487AED">
              <w:rPr>
                <w:spacing w:val="-1"/>
                <w:sz w:val="24"/>
                <w:szCs w:val="24"/>
              </w:rPr>
              <w:t>https://</w:t>
            </w:r>
            <w:proofErr w:type="spellStart"/>
            <w:r w:rsidRPr="00487AED">
              <w:rPr>
                <w:spacing w:val="-1"/>
                <w:sz w:val="24"/>
                <w:szCs w:val="24"/>
              </w:rPr>
              <w:t>onlinecourses.nptel.ac.in</w:t>
            </w:r>
            <w:proofErr w:type="spellEnd"/>
            <w:r w:rsidRPr="00487AED">
              <w:rPr>
                <w:spacing w:val="-1"/>
                <w:sz w:val="24"/>
                <w:szCs w:val="24"/>
              </w:rPr>
              <w:t>/noc21_ma66/preview</w:t>
            </w:r>
          </w:p>
        </w:tc>
      </w:tr>
    </w:tbl>
    <w:p w:rsidR="006E78D4" w:rsidRPr="00D12062" w:rsidRDefault="006E78D4" w:rsidP="006E78D4">
      <w:pPr>
        <w:pStyle w:val="Heading1"/>
        <w:spacing w:before="72"/>
        <w:ind w:left="568"/>
        <w:rPr>
          <w:sz w:val="24"/>
          <w:szCs w:val="24"/>
        </w:rPr>
      </w:pPr>
    </w:p>
    <w:p w:rsidR="006E78D4" w:rsidRPr="00D12062" w:rsidRDefault="006E78D4" w:rsidP="006E78D4">
      <w:pPr>
        <w:pStyle w:val="Heading1"/>
        <w:spacing w:before="72"/>
        <w:ind w:left="568"/>
        <w:rPr>
          <w:sz w:val="24"/>
          <w:szCs w:val="24"/>
        </w:rPr>
      </w:pPr>
    </w:p>
    <w:p w:rsidR="006E78D4" w:rsidRPr="00D12062" w:rsidRDefault="006E78D4" w:rsidP="006E78D4">
      <w:pPr>
        <w:pStyle w:val="Heading1"/>
        <w:spacing w:before="72"/>
        <w:ind w:left="568"/>
        <w:rPr>
          <w:sz w:val="24"/>
          <w:szCs w:val="24"/>
        </w:rPr>
      </w:pPr>
    </w:p>
    <w:tbl>
      <w:tblPr>
        <w:tblStyle w:val="TableGrid2"/>
        <w:tblW w:w="11511" w:type="dxa"/>
        <w:tblInd w:w="-1073" w:type="dxa"/>
        <w:tblLook w:val="04A0"/>
      </w:tblPr>
      <w:tblGrid>
        <w:gridCol w:w="1088"/>
        <w:gridCol w:w="797"/>
        <w:gridCol w:w="739"/>
        <w:gridCol w:w="674"/>
        <w:gridCol w:w="652"/>
        <w:gridCol w:w="643"/>
        <w:gridCol w:w="672"/>
        <w:gridCol w:w="672"/>
        <w:gridCol w:w="672"/>
        <w:gridCol w:w="672"/>
        <w:gridCol w:w="788"/>
        <w:gridCol w:w="826"/>
        <w:gridCol w:w="830"/>
        <w:gridCol w:w="777"/>
        <w:gridCol w:w="1009"/>
      </w:tblGrid>
      <w:tr w:rsidR="006E78D4" w:rsidRPr="00D12062" w:rsidTr="006E78D4">
        <w:tc>
          <w:tcPr>
            <w:tcW w:w="11511" w:type="dxa"/>
            <w:gridSpan w:val="15"/>
          </w:tcPr>
          <w:p w:rsidR="006E78D4" w:rsidRPr="00D12062" w:rsidRDefault="006E78D4" w:rsidP="00DF3286">
            <w:pPr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:rsidR="006E78D4" w:rsidRPr="00D12062" w:rsidTr="006E78D4">
        <w:tc>
          <w:tcPr>
            <w:tcW w:w="1088" w:type="dxa"/>
          </w:tcPr>
          <w:p w:rsidR="006E78D4" w:rsidRPr="00D12062" w:rsidRDefault="006E78D4" w:rsidP="00DF3286">
            <w:pPr>
              <w:jc w:val="center"/>
              <w:rPr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97" w:type="dxa"/>
          </w:tcPr>
          <w:p w:rsidR="006E78D4" w:rsidRPr="00D12062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739" w:type="dxa"/>
          </w:tcPr>
          <w:p w:rsidR="006E78D4" w:rsidRPr="00D12062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74" w:type="dxa"/>
          </w:tcPr>
          <w:p w:rsidR="006E78D4" w:rsidRPr="00D12062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52" w:type="dxa"/>
          </w:tcPr>
          <w:p w:rsidR="006E78D4" w:rsidRPr="00D12062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6E78D4" w:rsidRPr="00D12062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72" w:type="dxa"/>
          </w:tcPr>
          <w:p w:rsidR="006E78D4" w:rsidRPr="00D12062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72" w:type="dxa"/>
          </w:tcPr>
          <w:p w:rsidR="006E78D4" w:rsidRPr="00D12062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72" w:type="dxa"/>
          </w:tcPr>
          <w:p w:rsidR="006E78D4" w:rsidRPr="00D12062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72" w:type="dxa"/>
          </w:tcPr>
          <w:p w:rsidR="006E78D4" w:rsidRPr="00D12062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88" w:type="dxa"/>
          </w:tcPr>
          <w:p w:rsidR="006E78D4" w:rsidRPr="00D12062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826" w:type="dxa"/>
          </w:tcPr>
          <w:p w:rsidR="006E78D4" w:rsidRPr="00D12062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830" w:type="dxa"/>
          </w:tcPr>
          <w:p w:rsidR="006E78D4" w:rsidRPr="00D12062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6E78D4" w:rsidRPr="00D12062" w:rsidRDefault="006E78D4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PSO1</w:t>
            </w:r>
          </w:p>
        </w:tc>
        <w:tc>
          <w:tcPr>
            <w:tcW w:w="1009" w:type="dxa"/>
          </w:tcPr>
          <w:p w:rsidR="006E78D4" w:rsidRPr="00D12062" w:rsidRDefault="006E78D4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PSO2</w:t>
            </w:r>
          </w:p>
        </w:tc>
      </w:tr>
      <w:tr w:rsidR="006E78D4" w:rsidRPr="00D12062" w:rsidTr="006E78D4">
        <w:tc>
          <w:tcPr>
            <w:tcW w:w="1088" w:type="dxa"/>
          </w:tcPr>
          <w:p w:rsidR="006E78D4" w:rsidRPr="00D12062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797" w:type="dxa"/>
            <w:vAlign w:val="center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</w:rPr>
            </w:pPr>
            <w:r w:rsidRPr="0080020E">
              <w:rPr>
                <w:b/>
              </w:rPr>
              <w:t xml:space="preserve">   3</w:t>
            </w:r>
          </w:p>
        </w:tc>
        <w:tc>
          <w:tcPr>
            <w:tcW w:w="739" w:type="dxa"/>
            <w:vAlign w:val="center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3</w:t>
            </w:r>
          </w:p>
        </w:tc>
        <w:tc>
          <w:tcPr>
            <w:tcW w:w="674" w:type="dxa"/>
            <w:vAlign w:val="center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2</w:t>
            </w:r>
          </w:p>
        </w:tc>
        <w:tc>
          <w:tcPr>
            <w:tcW w:w="652" w:type="dxa"/>
            <w:vAlign w:val="center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-</w:t>
            </w:r>
          </w:p>
        </w:tc>
        <w:tc>
          <w:tcPr>
            <w:tcW w:w="643" w:type="dxa"/>
            <w:vAlign w:val="center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-</w:t>
            </w:r>
          </w:p>
        </w:tc>
        <w:tc>
          <w:tcPr>
            <w:tcW w:w="672" w:type="dxa"/>
            <w:vAlign w:val="center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-</w:t>
            </w:r>
          </w:p>
        </w:tc>
        <w:tc>
          <w:tcPr>
            <w:tcW w:w="672" w:type="dxa"/>
            <w:vAlign w:val="center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-</w:t>
            </w:r>
          </w:p>
        </w:tc>
        <w:tc>
          <w:tcPr>
            <w:tcW w:w="672" w:type="dxa"/>
            <w:vAlign w:val="center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-</w:t>
            </w:r>
          </w:p>
        </w:tc>
        <w:tc>
          <w:tcPr>
            <w:tcW w:w="672" w:type="dxa"/>
            <w:vAlign w:val="center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-</w:t>
            </w:r>
          </w:p>
        </w:tc>
        <w:tc>
          <w:tcPr>
            <w:tcW w:w="788" w:type="dxa"/>
            <w:vAlign w:val="center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-</w:t>
            </w:r>
          </w:p>
        </w:tc>
        <w:tc>
          <w:tcPr>
            <w:tcW w:w="826" w:type="dxa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-</w:t>
            </w:r>
          </w:p>
        </w:tc>
        <w:tc>
          <w:tcPr>
            <w:tcW w:w="830" w:type="dxa"/>
            <w:vAlign w:val="center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-</w:t>
            </w:r>
          </w:p>
        </w:tc>
        <w:tc>
          <w:tcPr>
            <w:tcW w:w="777" w:type="dxa"/>
            <w:vAlign w:val="center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</w:rPr>
            </w:pPr>
            <w:r w:rsidRPr="0080020E">
              <w:rPr>
                <w:b/>
              </w:rPr>
              <w:t>2</w:t>
            </w:r>
          </w:p>
        </w:tc>
        <w:tc>
          <w:tcPr>
            <w:tcW w:w="1009" w:type="dxa"/>
            <w:vAlign w:val="center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</w:rPr>
            </w:pPr>
            <w:r w:rsidRPr="0080020E">
              <w:rPr>
                <w:b/>
              </w:rPr>
              <w:t>2</w:t>
            </w:r>
          </w:p>
        </w:tc>
      </w:tr>
      <w:tr w:rsidR="006E78D4" w:rsidRPr="00D12062" w:rsidTr="006E78D4">
        <w:tc>
          <w:tcPr>
            <w:tcW w:w="1088" w:type="dxa"/>
          </w:tcPr>
          <w:p w:rsidR="006E78D4" w:rsidRPr="00D12062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797" w:type="dxa"/>
            <w:vAlign w:val="center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3</w:t>
            </w:r>
          </w:p>
        </w:tc>
        <w:tc>
          <w:tcPr>
            <w:tcW w:w="739" w:type="dxa"/>
            <w:vAlign w:val="center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3</w:t>
            </w:r>
          </w:p>
        </w:tc>
        <w:tc>
          <w:tcPr>
            <w:tcW w:w="674" w:type="dxa"/>
            <w:vAlign w:val="center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2</w:t>
            </w:r>
          </w:p>
        </w:tc>
        <w:tc>
          <w:tcPr>
            <w:tcW w:w="652" w:type="dxa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-</w:t>
            </w:r>
          </w:p>
        </w:tc>
        <w:tc>
          <w:tcPr>
            <w:tcW w:w="643" w:type="dxa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-</w:t>
            </w:r>
          </w:p>
        </w:tc>
        <w:tc>
          <w:tcPr>
            <w:tcW w:w="672" w:type="dxa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-</w:t>
            </w:r>
          </w:p>
        </w:tc>
        <w:tc>
          <w:tcPr>
            <w:tcW w:w="672" w:type="dxa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-</w:t>
            </w:r>
          </w:p>
        </w:tc>
        <w:tc>
          <w:tcPr>
            <w:tcW w:w="672" w:type="dxa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-</w:t>
            </w:r>
          </w:p>
        </w:tc>
        <w:tc>
          <w:tcPr>
            <w:tcW w:w="672" w:type="dxa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-</w:t>
            </w:r>
          </w:p>
        </w:tc>
        <w:tc>
          <w:tcPr>
            <w:tcW w:w="788" w:type="dxa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-</w:t>
            </w:r>
          </w:p>
        </w:tc>
        <w:tc>
          <w:tcPr>
            <w:tcW w:w="826" w:type="dxa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-</w:t>
            </w:r>
          </w:p>
        </w:tc>
        <w:tc>
          <w:tcPr>
            <w:tcW w:w="830" w:type="dxa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-</w:t>
            </w:r>
          </w:p>
        </w:tc>
        <w:tc>
          <w:tcPr>
            <w:tcW w:w="777" w:type="dxa"/>
            <w:vAlign w:val="center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</w:rPr>
            </w:pPr>
            <w:r w:rsidRPr="0080020E">
              <w:rPr>
                <w:b/>
              </w:rPr>
              <w:t>2</w:t>
            </w:r>
          </w:p>
        </w:tc>
        <w:tc>
          <w:tcPr>
            <w:tcW w:w="1009" w:type="dxa"/>
            <w:vAlign w:val="center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</w:rPr>
            </w:pPr>
            <w:r w:rsidRPr="0080020E">
              <w:rPr>
                <w:b/>
              </w:rPr>
              <w:t>2</w:t>
            </w:r>
          </w:p>
        </w:tc>
      </w:tr>
      <w:tr w:rsidR="006E78D4" w:rsidRPr="00D12062" w:rsidTr="006E78D4">
        <w:tc>
          <w:tcPr>
            <w:tcW w:w="1088" w:type="dxa"/>
          </w:tcPr>
          <w:p w:rsidR="006E78D4" w:rsidRPr="00D12062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797" w:type="dxa"/>
            <w:vAlign w:val="center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3</w:t>
            </w:r>
          </w:p>
        </w:tc>
        <w:tc>
          <w:tcPr>
            <w:tcW w:w="739" w:type="dxa"/>
            <w:vAlign w:val="center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3</w:t>
            </w:r>
          </w:p>
        </w:tc>
        <w:tc>
          <w:tcPr>
            <w:tcW w:w="674" w:type="dxa"/>
            <w:vAlign w:val="center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52" w:type="dxa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 xml:space="preserve">    -</w:t>
            </w:r>
          </w:p>
        </w:tc>
        <w:tc>
          <w:tcPr>
            <w:tcW w:w="643" w:type="dxa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 xml:space="preserve">    -</w:t>
            </w:r>
          </w:p>
        </w:tc>
        <w:tc>
          <w:tcPr>
            <w:tcW w:w="672" w:type="dxa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 xml:space="preserve">    -</w:t>
            </w:r>
          </w:p>
        </w:tc>
        <w:tc>
          <w:tcPr>
            <w:tcW w:w="672" w:type="dxa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 xml:space="preserve">   -</w:t>
            </w:r>
          </w:p>
        </w:tc>
        <w:tc>
          <w:tcPr>
            <w:tcW w:w="672" w:type="dxa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 xml:space="preserve">    -</w:t>
            </w:r>
          </w:p>
        </w:tc>
        <w:tc>
          <w:tcPr>
            <w:tcW w:w="672" w:type="dxa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 xml:space="preserve">   -</w:t>
            </w:r>
          </w:p>
        </w:tc>
        <w:tc>
          <w:tcPr>
            <w:tcW w:w="788" w:type="dxa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 xml:space="preserve">    -</w:t>
            </w:r>
          </w:p>
        </w:tc>
        <w:tc>
          <w:tcPr>
            <w:tcW w:w="826" w:type="dxa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-</w:t>
            </w:r>
          </w:p>
        </w:tc>
        <w:tc>
          <w:tcPr>
            <w:tcW w:w="830" w:type="dxa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 xml:space="preserve">    -</w:t>
            </w:r>
          </w:p>
        </w:tc>
        <w:tc>
          <w:tcPr>
            <w:tcW w:w="777" w:type="dxa"/>
            <w:vAlign w:val="center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</w:rPr>
            </w:pPr>
            <w:r w:rsidRPr="0080020E">
              <w:rPr>
                <w:b/>
              </w:rPr>
              <w:t>2</w:t>
            </w:r>
          </w:p>
        </w:tc>
        <w:tc>
          <w:tcPr>
            <w:tcW w:w="1009" w:type="dxa"/>
            <w:vAlign w:val="center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</w:rPr>
            </w:pPr>
            <w:r w:rsidRPr="0080020E">
              <w:rPr>
                <w:b/>
              </w:rPr>
              <w:t>2</w:t>
            </w:r>
          </w:p>
        </w:tc>
      </w:tr>
      <w:tr w:rsidR="006E78D4" w:rsidRPr="00D12062" w:rsidTr="006E78D4">
        <w:tc>
          <w:tcPr>
            <w:tcW w:w="1088" w:type="dxa"/>
          </w:tcPr>
          <w:p w:rsidR="006E78D4" w:rsidRPr="00D12062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797" w:type="dxa"/>
            <w:vAlign w:val="center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3</w:t>
            </w:r>
          </w:p>
        </w:tc>
        <w:tc>
          <w:tcPr>
            <w:tcW w:w="739" w:type="dxa"/>
            <w:vAlign w:val="center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3</w:t>
            </w:r>
          </w:p>
        </w:tc>
        <w:tc>
          <w:tcPr>
            <w:tcW w:w="674" w:type="dxa"/>
            <w:vAlign w:val="center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2</w:t>
            </w:r>
          </w:p>
        </w:tc>
        <w:tc>
          <w:tcPr>
            <w:tcW w:w="652" w:type="dxa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-</w:t>
            </w:r>
          </w:p>
        </w:tc>
        <w:tc>
          <w:tcPr>
            <w:tcW w:w="643" w:type="dxa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-</w:t>
            </w:r>
          </w:p>
        </w:tc>
        <w:tc>
          <w:tcPr>
            <w:tcW w:w="672" w:type="dxa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-</w:t>
            </w:r>
          </w:p>
        </w:tc>
        <w:tc>
          <w:tcPr>
            <w:tcW w:w="672" w:type="dxa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-</w:t>
            </w:r>
          </w:p>
        </w:tc>
        <w:tc>
          <w:tcPr>
            <w:tcW w:w="672" w:type="dxa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-</w:t>
            </w:r>
          </w:p>
        </w:tc>
        <w:tc>
          <w:tcPr>
            <w:tcW w:w="672" w:type="dxa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 xml:space="preserve">   -</w:t>
            </w:r>
          </w:p>
        </w:tc>
        <w:tc>
          <w:tcPr>
            <w:tcW w:w="788" w:type="dxa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-</w:t>
            </w:r>
          </w:p>
        </w:tc>
        <w:tc>
          <w:tcPr>
            <w:tcW w:w="826" w:type="dxa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-</w:t>
            </w:r>
          </w:p>
        </w:tc>
        <w:tc>
          <w:tcPr>
            <w:tcW w:w="830" w:type="dxa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-</w:t>
            </w:r>
          </w:p>
        </w:tc>
        <w:tc>
          <w:tcPr>
            <w:tcW w:w="777" w:type="dxa"/>
            <w:vAlign w:val="center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</w:rPr>
            </w:pPr>
            <w:r w:rsidRPr="0080020E">
              <w:rPr>
                <w:b/>
              </w:rPr>
              <w:t>2</w:t>
            </w:r>
          </w:p>
        </w:tc>
        <w:tc>
          <w:tcPr>
            <w:tcW w:w="1009" w:type="dxa"/>
            <w:vAlign w:val="center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</w:rPr>
            </w:pPr>
            <w:r w:rsidRPr="0080020E">
              <w:rPr>
                <w:b/>
              </w:rPr>
              <w:t>2</w:t>
            </w:r>
          </w:p>
        </w:tc>
      </w:tr>
      <w:tr w:rsidR="006E78D4" w:rsidRPr="00D12062" w:rsidTr="006E78D4">
        <w:tc>
          <w:tcPr>
            <w:tcW w:w="1088" w:type="dxa"/>
          </w:tcPr>
          <w:p w:rsidR="006E78D4" w:rsidRPr="00D12062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797" w:type="dxa"/>
            <w:vAlign w:val="center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3</w:t>
            </w:r>
          </w:p>
        </w:tc>
        <w:tc>
          <w:tcPr>
            <w:tcW w:w="739" w:type="dxa"/>
            <w:vAlign w:val="center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3</w:t>
            </w:r>
          </w:p>
        </w:tc>
        <w:tc>
          <w:tcPr>
            <w:tcW w:w="674" w:type="dxa"/>
            <w:vAlign w:val="center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2</w:t>
            </w:r>
          </w:p>
        </w:tc>
        <w:tc>
          <w:tcPr>
            <w:tcW w:w="652" w:type="dxa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-</w:t>
            </w:r>
          </w:p>
        </w:tc>
        <w:tc>
          <w:tcPr>
            <w:tcW w:w="643" w:type="dxa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-</w:t>
            </w:r>
          </w:p>
        </w:tc>
        <w:tc>
          <w:tcPr>
            <w:tcW w:w="672" w:type="dxa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-</w:t>
            </w:r>
          </w:p>
        </w:tc>
        <w:tc>
          <w:tcPr>
            <w:tcW w:w="672" w:type="dxa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-</w:t>
            </w:r>
          </w:p>
        </w:tc>
        <w:tc>
          <w:tcPr>
            <w:tcW w:w="672" w:type="dxa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-</w:t>
            </w:r>
          </w:p>
        </w:tc>
        <w:tc>
          <w:tcPr>
            <w:tcW w:w="672" w:type="dxa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-</w:t>
            </w:r>
          </w:p>
        </w:tc>
        <w:tc>
          <w:tcPr>
            <w:tcW w:w="788" w:type="dxa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-</w:t>
            </w:r>
          </w:p>
        </w:tc>
        <w:tc>
          <w:tcPr>
            <w:tcW w:w="826" w:type="dxa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-</w:t>
            </w:r>
          </w:p>
        </w:tc>
        <w:tc>
          <w:tcPr>
            <w:tcW w:w="830" w:type="dxa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0020E">
              <w:rPr>
                <w:b/>
              </w:rPr>
              <w:t>-</w:t>
            </w:r>
          </w:p>
        </w:tc>
        <w:tc>
          <w:tcPr>
            <w:tcW w:w="777" w:type="dxa"/>
            <w:vAlign w:val="center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</w:rPr>
            </w:pPr>
            <w:r w:rsidRPr="0080020E">
              <w:rPr>
                <w:b/>
              </w:rPr>
              <w:t>2</w:t>
            </w:r>
          </w:p>
        </w:tc>
        <w:tc>
          <w:tcPr>
            <w:tcW w:w="1009" w:type="dxa"/>
            <w:vAlign w:val="center"/>
          </w:tcPr>
          <w:p w:rsidR="006E78D4" w:rsidRPr="0080020E" w:rsidRDefault="006E78D4" w:rsidP="00DF3286">
            <w:pPr>
              <w:jc w:val="center"/>
              <w:rPr>
                <w:sz w:val="24"/>
                <w:szCs w:val="24"/>
              </w:rPr>
            </w:pPr>
            <w:r w:rsidRPr="0080020E">
              <w:rPr>
                <w:b/>
              </w:rPr>
              <w:t>2</w:t>
            </w:r>
          </w:p>
        </w:tc>
      </w:tr>
    </w:tbl>
    <w:p w:rsidR="00F90E5A" w:rsidRDefault="00F90E5A"/>
    <w:sectPr w:rsidR="00F90E5A" w:rsidSect="00F90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5171A"/>
    <w:multiLevelType w:val="hybridMultilevel"/>
    <w:tmpl w:val="07FA67A6"/>
    <w:lvl w:ilvl="0" w:tplc="B11AA6A4">
      <w:start w:val="1"/>
      <w:numFmt w:val="decimal"/>
      <w:lvlText w:val="%1."/>
      <w:lvlJc w:val="left"/>
      <w:pPr>
        <w:ind w:left="10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BDE3FD2">
      <w:numFmt w:val="bullet"/>
      <w:lvlText w:val="•"/>
      <w:lvlJc w:val="left"/>
      <w:pPr>
        <w:ind w:left="1898" w:hanging="361"/>
      </w:pPr>
      <w:rPr>
        <w:lang w:val="en-US" w:eastAsia="en-US" w:bidi="ar-SA"/>
      </w:rPr>
    </w:lvl>
    <w:lvl w:ilvl="2" w:tplc="A7308918">
      <w:numFmt w:val="bullet"/>
      <w:lvlText w:val="•"/>
      <w:lvlJc w:val="left"/>
      <w:pPr>
        <w:ind w:left="2777" w:hanging="361"/>
      </w:pPr>
      <w:rPr>
        <w:lang w:val="en-US" w:eastAsia="en-US" w:bidi="ar-SA"/>
      </w:rPr>
    </w:lvl>
    <w:lvl w:ilvl="3" w:tplc="00AC3ABE">
      <w:numFmt w:val="bullet"/>
      <w:lvlText w:val="•"/>
      <w:lvlJc w:val="left"/>
      <w:pPr>
        <w:ind w:left="3656" w:hanging="361"/>
      </w:pPr>
      <w:rPr>
        <w:lang w:val="en-US" w:eastAsia="en-US" w:bidi="ar-SA"/>
      </w:rPr>
    </w:lvl>
    <w:lvl w:ilvl="4" w:tplc="F4A891F8">
      <w:numFmt w:val="bullet"/>
      <w:lvlText w:val="•"/>
      <w:lvlJc w:val="left"/>
      <w:pPr>
        <w:ind w:left="4535" w:hanging="361"/>
      </w:pPr>
      <w:rPr>
        <w:lang w:val="en-US" w:eastAsia="en-US" w:bidi="ar-SA"/>
      </w:rPr>
    </w:lvl>
    <w:lvl w:ilvl="5" w:tplc="771E2528">
      <w:numFmt w:val="bullet"/>
      <w:lvlText w:val="•"/>
      <w:lvlJc w:val="left"/>
      <w:pPr>
        <w:ind w:left="5414" w:hanging="361"/>
      </w:pPr>
      <w:rPr>
        <w:lang w:val="en-US" w:eastAsia="en-US" w:bidi="ar-SA"/>
      </w:rPr>
    </w:lvl>
    <w:lvl w:ilvl="6" w:tplc="C2360E84">
      <w:numFmt w:val="bullet"/>
      <w:lvlText w:val="•"/>
      <w:lvlJc w:val="left"/>
      <w:pPr>
        <w:ind w:left="6293" w:hanging="361"/>
      </w:pPr>
      <w:rPr>
        <w:lang w:val="en-US" w:eastAsia="en-US" w:bidi="ar-SA"/>
      </w:rPr>
    </w:lvl>
    <w:lvl w:ilvl="7" w:tplc="1A2450CA">
      <w:numFmt w:val="bullet"/>
      <w:lvlText w:val="•"/>
      <w:lvlJc w:val="left"/>
      <w:pPr>
        <w:ind w:left="7172" w:hanging="361"/>
      </w:pPr>
      <w:rPr>
        <w:lang w:val="en-US" w:eastAsia="en-US" w:bidi="ar-SA"/>
      </w:rPr>
    </w:lvl>
    <w:lvl w:ilvl="8" w:tplc="DB62CEFE">
      <w:numFmt w:val="bullet"/>
      <w:lvlText w:val="•"/>
      <w:lvlJc w:val="left"/>
      <w:pPr>
        <w:ind w:left="8051" w:hanging="361"/>
      </w:pPr>
      <w:rPr>
        <w:lang w:val="en-US" w:eastAsia="en-US" w:bidi="ar-SA"/>
      </w:rPr>
    </w:lvl>
  </w:abstractNum>
  <w:abstractNum w:abstractNumId="1">
    <w:nsid w:val="3785363F"/>
    <w:multiLevelType w:val="hybridMultilevel"/>
    <w:tmpl w:val="82D81738"/>
    <w:lvl w:ilvl="0" w:tplc="45961A2A">
      <w:start w:val="1"/>
      <w:numFmt w:val="decimal"/>
      <w:lvlText w:val="%1."/>
      <w:lvlJc w:val="left"/>
      <w:pPr>
        <w:ind w:left="10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55EBEA8">
      <w:numFmt w:val="bullet"/>
      <w:lvlText w:val="•"/>
      <w:lvlJc w:val="left"/>
      <w:pPr>
        <w:ind w:left="1898" w:hanging="361"/>
      </w:pPr>
      <w:rPr>
        <w:lang w:val="en-US" w:eastAsia="en-US" w:bidi="ar-SA"/>
      </w:rPr>
    </w:lvl>
    <w:lvl w:ilvl="2" w:tplc="A7CE03BA">
      <w:numFmt w:val="bullet"/>
      <w:lvlText w:val="•"/>
      <w:lvlJc w:val="left"/>
      <w:pPr>
        <w:ind w:left="2777" w:hanging="361"/>
      </w:pPr>
      <w:rPr>
        <w:lang w:val="en-US" w:eastAsia="en-US" w:bidi="ar-SA"/>
      </w:rPr>
    </w:lvl>
    <w:lvl w:ilvl="3" w:tplc="3872CAC2">
      <w:numFmt w:val="bullet"/>
      <w:lvlText w:val="•"/>
      <w:lvlJc w:val="left"/>
      <w:pPr>
        <w:ind w:left="3656" w:hanging="361"/>
      </w:pPr>
      <w:rPr>
        <w:lang w:val="en-US" w:eastAsia="en-US" w:bidi="ar-SA"/>
      </w:rPr>
    </w:lvl>
    <w:lvl w:ilvl="4" w:tplc="165E954E">
      <w:numFmt w:val="bullet"/>
      <w:lvlText w:val="•"/>
      <w:lvlJc w:val="left"/>
      <w:pPr>
        <w:ind w:left="4535" w:hanging="361"/>
      </w:pPr>
      <w:rPr>
        <w:lang w:val="en-US" w:eastAsia="en-US" w:bidi="ar-SA"/>
      </w:rPr>
    </w:lvl>
    <w:lvl w:ilvl="5" w:tplc="79E6D496">
      <w:numFmt w:val="bullet"/>
      <w:lvlText w:val="•"/>
      <w:lvlJc w:val="left"/>
      <w:pPr>
        <w:ind w:left="5414" w:hanging="361"/>
      </w:pPr>
      <w:rPr>
        <w:lang w:val="en-US" w:eastAsia="en-US" w:bidi="ar-SA"/>
      </w:rPr>
    </w:lvl>
    <w:lvl w:ilvl="6" w:tplc="3F3C4960">
      <w:numFmt w:val="bullet"/>
      <w:lvlText w:val="•"/>
      <w:lvlJc w:val="left"/>
      <w:pPr>
        <w:ind w:left="6293" w:hanging="361"/>
      </w:pPr>
      <w:rPr>
        <w:lang w:val="en-US" w:eastAsia="en-US" w:bidi="ar-SA"/>
      </w:rPr>
    </w:lvl>
    <w:lvl w:ilvl="7" w:tplc="4B322830">
      <w:numFmt w:val="bullet"/>
      <w:lvlText w:val="•"/>
      <w:lvlJc w:val="left"/>
      <w:pPr>
        <w:ind w:left="7172" w:hanging="361"/>
      </w:pPr>
      <w:rPr>
        <w:lang w:val="en-US" w:eastAsia="en-US" w:bidi="ar-SA"/>
      </w:rPr>
    </w:lvl>
    <w:lvl w:ilvl="8" w:tplc="280839DE">
      <w:numFmt w:val="bullet"/>
      <w:lvlText w:val="•"/>
      <w:lvlJc w:val="left"/>
      <w:pPr>
        <w:ind w:left="8051" w:hanging="361"/>
      </w:pPr>
      <w:rPr>
        <w:lang w:val="en-US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6E78D4"/>
    <w:rsid w:val="006E78D4"/>
    <w:rsid w:val="00F9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8D4"/>
    <w:pPr>
      <w:spacing w:after="160" w:line="259" w:lineRule="auto"/>
    </w:pPr>
    <w:rPr>
      <w:kern w:val="2"/>
      <w:lang w:val="en-I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7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8D4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en-IN" w:bidi="ar-SA"/>
    </w:rPr>
  </w:style>
  <w:style w:type="paragraph" w:styleId="ListParagraph">
    <w:name w:val="List Paragraph"/>
    <w:basedOn w:val="Normal"/>
    <w:link w:val="ListParagraphChar"/>
    <w:uiPriority w:val="1"/>
    <w:qFormat/>
    <w:rsid w:val="006E78D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E78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E78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E78D4"/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TableGrid2">
    <w:name w:val="Table Grid2"/>
    <w:basedOn w:val="TableNormal"/>
    <w:uiPriority w:val="39"/>
    <w:rsid w:val="006E78D4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1"/>
    <w:rsid w:val="006E78D4"/>
    <w:rPr>
      <w:kern w:val="2"/>
      <w:lang w:val="en-IN" w:bidi="ar-SA"/>
    </w:rPr>
  </w:style>
  <w:style w:type="table" w:styleId="TableGrid">
    <w:name w:val="Table Grid"/>
    <w:basedOn w:val="TableNormal"/>
    <w:uiPriority w:val="59"/>
    <w:rsid w:val="006E78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615</Words>
  <Characters>3511</Characters>
  <Application>Microsoft Office Word</Application>
  <DocSecurity>0</DocSecurity>
  <Lines>29</Lines>
  <Paragraphs>8</Paragraphs>
  <ScaleCrop>false</ScaleCrop>
  <Company>Grizli777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jameela</dc:creator>
  <cp:lastModifiedBy>jameela</cp:lastModifiedBy>
  <cp:revision>1</cp:revision>
  <dcterms:created xsi:type="dcterms:W3CDTF">2025-02-16T09:17:00Z</dcterms:created>
  <dcterms:modified xsi:type="dcterms:W3CDTF">2025-02-16T09:28:00Z</dcterms:modified>
</cp:coreProperties>
</file>